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0B0" w:rsidRPr="00CB2509" w:rsidRDefault="00C510B0" w:rsidP="00C510B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TSG-RAN2#107</w:t>
      </w:r>
      <w:r w:rsidR="00E019D5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bookmarkStart w:id="0" w:name="_GoBack"/>
      <w:bookmarkEnd w:id="0"/>
      <w:r w:rsidR="00564976" w:rsidRPr="00564976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R2-1913139</w:t>
      </w:r>
    </w:p>
    <w:p w:rsidR="008A5C01" w:rsidRPr="008952B9" w:rsidRDefault="00E019D5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Chongqing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9B4DA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- 18</w:t>
      </w:r>
      <w:r w:rsidRPr="009F78DF">
        <w:rPr>
          <w:b/>
          <w:noProof/>
          <w:sz w:val="24"/>
        </w:rPr>
        <w:t>th</w:t>
      </w:r>
      <w:r>
        <w:rPr>
          <w:rFonts w:ascii="바탕체" w:eastAsia="바탕체" w:hAnsi="바탕체" w:cs="바탕체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October </w:t>
      </w:r>
      <w:r w:rsidRPr="009B4DA9">
        <w:rPr>
          <w:b/>
          <w:noProof/>
          <w:sz w:val="24"/>
        </w:rPr>
        <w:t>2019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B2453F" w:rsidRPr="008952B9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E019D5">
        <w:rPr>
          <w:rFonts w:ascii="Arial" w:hAnsi="Arial" w:cs="Arial"/>
          <w:b/>
          <w:color w:val="000000"/>
          <w:sz w:val="24"/>
          <w:lang w:val="en-US" w:eastAsia="ko-KR"/>
        </w:rPr>
        <w:t>6</w:t>
      </w:r>
      <w:r w:rsidR="00630423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27230D" w:rsidRPr="00CB2509">
        <w:rPr>
          <w:rFonts w:ascii="Arial" w:hAnsi="Arial" w:cs="Arial"/>
          <w:b/>
          <w:color w:val="000000"/>
          <w:sz w:val="24"/>
          <w:lang w:val="en-US" w:eastAsia="ko-KR"/>
        </w:rPr>
        <w:t>11</w:t>
      </w:r>
      <w:r w:rsidR="00630423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1C4946">
        <w:rPr>
          <w:rFonts w:ascii="Arial" w:hAnsi="Arial" w:cs="Arial"/>
          <w:b/>
          <w:color w:val="000000"/>
          <w:sz w:val="24"/>
          <w:lang w:val="en-US" w:eastAsia="ko-KR"/>
        </w:rPr>
        <w:t>5</w:t>
      </w:r>
      <w:r w:rsidR="00572E71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</w:t>
      </w:r>
      <w:r w:rsidR="008178CA" w:rsidRPr="00CB2509">
        <w:rPr>
          <w:rFonts w:ascii="Arial" w:hAnsi="Arial" w:cs="Arial"/>
          <w:b/>
          <w:color w:val="000000"/>
          <w:sz w:val="24"/>
          <w:lang w:val="en-US" w:eastAsia="ko-KR"/>
        </w:rPr>
        <w:t>(</w:t>
      </w:r>
      <w:proofErr w:type="spellStart"/>
      <w:r w:rsidR="001C4946" w:rsidRPr="001C4946">
        <w:rPr>
          <w:rFonts w:ascii="Arial" w:hAnsi="Arial" w:cs="Arial"/>
          <w:b/>
          <w:color w:val="000000"/>
          <w:sz w:val="24"/>
          <w:lang w:val="en-US" w:eastAsia="ko-KR"/>
        </w:rPr>
        <w:t>NR_UE_pow_sav</w:t>
      </w:r>
      <w:proofErr w:type="spellEnd"/>
      <w:r w:rsidR="001C4946" w:rsidRPr="001C4946">
        <w:rPr>
          <w:rFonts w:ascii="Arial" w:hAnsi="Arial" w:cs="Arial"/>
          <w:b/>
          <w:color w:val="000000"/>
          <w:sz w:val="24"/>
          <w:lang w:val="en-US" w:eastAsia="ko-KR"/>
        </w:rPr>
        <w:t>-Core</w:t>
      </w:r>
      <w:r w:rsidR="008178CA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32759F" w:rsidRPr="0032759F">
        <w:rPr>
          <w:rFonts w:ascii="Arial" w:hAnsi="Arial" w:cs="Arial"/>
          <w:b/>
          <w:color w:val="000000"/>
          <w:sz w:val="24"/>
          <w:lang w:val="en-US"/>
        </w:rPr>
        <w:t>Consideration on UE assistance information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752F5B" w:rsidRPr="004036DA" w:rsidRDefault="00D2352D" w:rsidP="00752F5B">
      <w:pPr>
        <w:pStyle w:val="Doc-text2"/>
        <w:rPr>
          <w:rFonts w:eastAsia="MS Mincho"/>
          <w:szCs w:val="24"/>
          <w:lang w:val="en-US" w:eastAsia="en-GB"/>
        </w:rPr>
      </w:pPr>
      <w:r w:rsidRPr="004036DA">
        <w:rPr>
          <w:lang w:val="en-US"/>
        </w:rPr>
        <w:t xml:space="preserve">In the last meeting, RAN2 discussed </w:t>
      </w:r>
      <w:r w:rsidR="00752F5B" w:rsidRPr="004036DA">
        <w:rPr>
          <w:lang w:val="en-US"/>
        </w:rPr>
        <w:t xml:space="preserve">UE assistance </w:t>
      </w:r>
      <w:r w:rsidR="00E507C4">
        <w:rPr>
          <w:lang w:val="en-US"/>
        </w:rPr>
        <w:t>information</w:t>
      </w:r>
      <w:r w:rsidR="00752F5B" w:rsidRPr="004036DA">
        <w:rPr>
          <w:lang w:val="en-US"/>
        </w:rPr>
        <w:t xml:space="preserve"> and made following agreements,</w:t>
      </w:r>
    </w:p>
    <w:p w:rsidR="00752F5B" w:rsidRPr="004036DA" w:rsidRDefault="00752F5B" w:rsidP="00752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 w:cs="Arial"/>
          <w:b/>
          <w:bCs/>
          <w:szCs w:val="24"/>
          <w:lang w:val="en-US" w:eastAsia="en-GB"/>
        </w:rPr>
      </w:pPr>
      <w:r w:rsidRPr="004036DA">
        <w:rPr>
          <w:rFonts w:ascii="Arial" w:eastAsia="MS Mincho" w:hAnsi="Arial" w:cs="Arial"/>
          <w:b/>
          <w:bCs/>
          <w:szCs w:val="24"/>
          <w:lang w:val="en-US" w:eastAsia="en-GB"/>
        </w:rPr>
        <w:t>Agreements:</w:t>
      </w:r>
    </w:p>
    <w:p w:rsidR="00752F5B" w:rsidRPr="004036DA" w:rsidRDefault="00752F5B" w:rsidP="00752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 w:cs="Arial"/>
          <w:szCs w:val="24"/>
          <w:lang w:val="en-US" w:eastAsia="en-GB"/>
        </w:rPr>
      </w:pPr>
      <w:r w:rsidRPr="004036DA">
        <w:rPr>
          <w:rFonts w:ascii="Arial" w:eastAsia="MS Mincho" w:hAnsi="Arial" w:cs="Arial"/>
          <w:szCs w:val="24"/>
          <w:lang w:val="en-US" w:eastAsia="en-GB"/>
        </w:rPr>
        <w:t>-</w:t>
      </w:r>
      <w:r w:rsidRPr="004036DA">
        <w:rPr>
          <w:rFonts w:ascii="Arial" w:eastAsia="MS Mincho" w:hAnsi="Arial" w:cs="Arial"/>
          <w:szCs w:val="24"/>
          <w:lang w:val="en-US" w:eastAsia="en-GB"/>
        </w:rPr>
        <w:tab/>
        <w:t xml:space="preserve">UE assistance reporting follows Rel-15 UE assistance information procedure as a baseline.  The network can configure the UE to be able to report C-DRX UE assistance.  The UE reports only the configured UE assistance information that triggered the report. </w:t>
      </w:r>
    </w:p>
    <w:p w:rsidR="00752F5B" w:rsidRPr="004036DA" w:rsidRDefault="00752F5B" w:rsidP="00752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 w:cs="Arial"/>
          <w:szCs w:val="24"/>
          <w:lang w:val="en-US" w:eastAsia="en-GB"/>
        </w:rPr>
      </w:pPr>
      <w:r w:rsidRPr="004036DA">
        <w:rPr>
          <w:rFonts w:ascii="Arial" w:eastAsia="MS Mincho" w:hAnsi="Arial" w:cs="Arial"/>
          <w:szCs w:val="24"/>
          <w:lang w:val="en-US" w:eastAsia="en-GB"/>
        </w:rPr>
        <w:t>-</w:t>
      </w:r>
      <w:r w:rsidRPr="004036DA">
        <w:rPr>
          <w:rFonts w:ascii="Arial" w:eastAsia="MS Mincho" w:hAnsi="Arial" w:cs="Arial"/>
          <w:szCs w:val="24"/>
          <w:lang w:val="en-US" w:eastAsia="en-GB"/>
        </w:rPr>
        <w:tab/>
        <w:t xml:space="preserve">C-DRX configuration will be provided in UE assistance.   Include the following DRX configuration parameters in UE assistance: long DRX cycle, short DRX cycle, DRX inactivity timer, short DRX cycle timer. FFS DRX on duration and DRX start offset </w:t>
      </w:r>
    </w:p>
    <w:p w:rsidR="00752F5B" w:rsidRPr="004036DA" w:rsidRDefault="00752F5B" w:rsidP="00752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 w:cs="Arial"/>
          <w:szCs w:val="24"/>
          <w:lang w:val="en-US" w:eastAsia="en-GB"/>
        </w:rPr>
      </w:pPr>
      <w:r w:rsidRPr="004036DA">
        <w:rPr>
          <w:rFonts w:ascii="Arial" w:eastAsia="MS Mincho" w:hAnsi="Arial" w:cs="Arial"/>
          <w:szCs w:val="24"/>
          <w:lang w:val="en-US" w:eastAsia="en-GB"/>
        </w:rPr>
        <w:t>-</w:t>
      </w:r>
      <w:r w:rsidRPr="004036DA">
        <w:rPr>
          <w:rFonts w:ascii="Arial" w:eastAsia="MS Mincho" w:hAnsi="Arial" w:cs="Arial"/>
          <w:szCs w:val="24"/>
          <w:lang w:val="en-US" w:eastAsia="en-GB"/>
        </w:rPr>
        <w:tab/>
        <w:t xml:space="preserve">BWP and </w:t>
      </w:r>
      <w:proofErr w:type="spellStart"/>
      <w:r w:rsidRPr="004036DA">
        <w:rPr>
          <w:rFonts w:ascii="Arial" w:eastAsia="MS Mincho" w:hAnsi="Arial" w:cs="Arial"/>
          <w:szCs w:val="24"/>
          <w:lang w:val="en-US" w:eastAsia="en-GB"/>
        </w:rPr>
        <w:t>SCells</w:t>
      </w:r>
      <w:proofErr w:type="spellEnd"/>
      <w:r w:rsidRPr="004036DA">
        <w:rPr>
          <w:rFonts w:ascii="Arial" w:eastAsia="MS Mincho" w:hAnsi="Arial" w:cs="Arial"/>
          <w:szCs w:val="24"/>
          <w:lang w:val="en-US" w:eastAsia="en-GB"/>
        </w:rPr>
        <w:t xml:space="preserve"> UE assistance there is not enough consensus.  </w:t>
      </w:r>
    </w:p>
    <w:p w:rsidR="00752F5B" w:rsidRPr="004036DA" w:rsidRDefault="00752F5B" w:rsidP="00752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 w:cs="Arial"/>
          <w:szCs w:val="24"/>
          <w:lang w:val="en-US" w:eastAsia="en-GB"/>
        </w:rPr>
      </w:pPr>
      <w:r w:rsidRPr="004036DA">
        <w:rPr>
          <w:rFonts w:ascii="Arial" w:eastAsia="MS Mincho" w:hAnsi="Arial" w:cs="Arial"/>
          <w:szCs w:val="24"/>
          <w:lang w:val="en-US" w:eastAsia="en-GB"/>
        </w:rPr>
        <w:t>-</w:t>
      </w:r>
      <w:r w:rsidRPr="004036DA">
        <w:rPr>
          <w:rFonts w:ascii="Arial" w:eastAsia="MS Mincho" w:hAnsi="Arial" w:cs="Arial"/>
          <w:szCs w:val="24"/>
          <w:lang w:val="en-US" w:eastAsia="en-GB"/>
        </w:rPr>
        <w:tab/>
        <w:t xml:space="preserve">LTE PPI is excluded from UE assistance </w:t>
      </w:r>
    </w:p>
    <w:p w:rsidR="007E54A3" w:rsidRDefault="00752F5B" w:rsidP="000D7F83">
      <w:pPr>
        <w:pStyle w:val="Doc-text2"/>
        <w:rPr>
          <w:lang w:val="en-US"/>
        </w:rPr>
      </w:pPr>
      <w:r w:rsidRPr="004036DA">
        <w:rPr>
          <w:lang w:val="en-US"/>
        </w:rPr>
        <w:t>In this contribution, we present our view on candidate C-DRX parameters</w:t>
      </w:r>
      <w:r w:rsidR="00E507C4">
        <w:rPr>
          <w:lang w:val="en-US"/>
        </w:rPr>
        <w:t xml:space="preserve"> for</w:t>
      </w:r>
      <w:r w:rsidR="00CF3BA4" w:rsidRPr="004036DA">
        <w:rPr>
          <w:lang w:val="en-US"/>
        </w:rPr>
        <w:t xml:space="preserve"> UE assistance information.</w:t>
      </w:r>
    </w:p>
    <w:p w:rsidR="000B5C84" w:rsidRPr="004036DA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</w:t>
      </w:r>
      <w:r w:rsidRPr="004036DA">
        <w:rPr>
          <w:rFonts w:cs="Arial"/>
          <w:color w:val="000000"/>
          <w:lang w:val="en-US"/>
        </w:rPr>
        <w:tab/>
      </w:r>
      <w:r w:rsidRPr="004036DA">
        <w:rPr>
          <w:rFonts w:cs="Arial"/>
          <w:color w:val="000000"/>
          <w:lang w:val="en-US" w:eastAsia="ko-KR"/>
        </w:rPr>
        <w:t>Discussion</w:t>
      </w:r>
      <w:r w:rsidRPr="004036DA">
        <w:rPr>
          <w:rFonts w:cs="Arial"/>
          <w:color w:val="000000"/>
          <w:lang w:eastAsia="ko-KR"/>
        </w:rPr>
        <w:t xml:space="preserve"> </w:t>
      </w:r>
    </w:p>
    <w:p w:rsidR="003777FB" w:rsidRPr="004036DA" w:rsidRDefault="003777FB" w:rsidP="003777FB">
      <w:pPr>
        <w:pStyle w:val="2"/>
        <w:rPr>
          <w:rFonts w:cs="Arial"/>
          <w:color w:val="000000"/>
          <w:lang w:val="en-US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.1</w:t>
      </w:r>
      <w:r w:rsidRPr="004036DA">
        <w:rPr>
          <w:rFonts w:cs="Arial"/>
          <w:color w:val="000000"/>
          <w:lang w:val="en-US"/>
        </w:rPr>
        <w:tab/>
        <w:t xml:space="preserve">C-DRX parameters </w:t>
      </w:r>
      <w:r w:rsidR="00153C6B">
        <w:rPr>
          <w:rFonts w:cs="Arial"/>
          <w:color w:val="000000"/>
          <w:lang w:val="en-US"/>
        </w:rPr>
        <w:t>in UE assistance information</w:t>
      </w:r>
    </w:p>
    <w:p w:rsidR="00D75726" w:rsidRDefault="00367E71" w:rsidP="002972E8">
      <w:pPr>
        <w:pStyle w:val="Doc-text2"/>
      </w:pPr>
      <w:r>
        <w:rPr>
          <w:rFonts w:hint="eastAsia"/>
        </w:rPr>
        <w:t xml:space="preserve">When RAN2 discussed C-DRX configuration for UE assistance information, </w:t>
      </w:r>
      <w:r w:rsidR="00FF1B29">
        <w:t xml:space="preserve">majority companies think that it is helpful </w:t>
      </w:r>
      <w:r w:rsidR="00D462A7">
        <w:t>for</w:t>
      </w:r>
      <w:r w:rsidR="00FF1B29">
        <w:t xml:space="preserve"> the network if the preferred C-DRX </w:t>
      </w:r>
      <w:r w:rsidR="00780347">
        <w:t>parameters</w:t>
      </w:r>
      <w:r w:rsidR="00FF1B29">
        <w:t xml:space="preserve"> based on traffic type is provided to the network</w:t>
      </w:r>
      <w:r w:rsidR="007544DA">
        <w:t>. F</w:t>
      </w:r>
      <w:r w:rsidR="00FF1B29">
        <w:t>inally</w:t>
      </w:r>
      <w:r w:rsidR="00D462A7">
        <w:t>,</w:t>
      </w:r>
      <w:r w:rsidR="00FF1B29">
        <w:t xml:space="preserve"> </w:t>
      </w:r>
      <w:r w:rsidR="007544DA">
        <w:t>some</w:t>
      </w:r>
      <w:r w:rsidR="00FF1B29">
        <w:t xml:space="preserve"> C-DRX parameters are </w:t>
      </w:r>
      <w:r w:rsidR="00D75726">
        <w:t xml:space="preserve">agreed to be </w:t>
      </w:r>
      <w:r w:rsidR="00FF1B29">
        <w:t xml:space="preserve">included </w:t>
      </w:r>
      <w:r w:rsidR="00D75726">
        <w:t>in</w:t>
      </w:r>
      <w:r w:rsidR="00FF1B29">
        <w:t>to UE assistance information.</w:t>
      </w:r>
      <w:r w:rsidR="007544DA">
        <w:t xml:space="preserve"> </w:t>
      </w:r>
    </w:p>
    <w:p w:rsidR="004D0A70" w:rsidRDefault="007544DA" w:rsidP="002972E8">
      <w:pPr>
        <w:pStyle w:val="Doc-text2"/>
      </w:pPr>
      <w:r>
        <w:t xml:space="preserve">Nevertheless, </w:t>
      </w:r>
      <w:r w:rsidR="00FF1B29">
        <w:t>DRX on duration</w:t>
      </w:r>
      <w:r>
        <w:t xml:space="preserve"> is still FFS</w:t>
      </w:r>
      <w:r w:rsidR="00FF1B29">
        <w:t>.</w:t>
      </w:r>
      <w:r w:rsidR="004D0A70">
        <w:t xml:space="preserve"> S</w:t>
      </w:r>
      <w:r w:rsidR="00367E71">
        <w:rPr>
          <w:rFonts w:hint="eastAsia"/>
        </w:rPr>
        <w:t xml:space="preserve">ome companies argued that </w:t>
      </w:r>
      <w:r w:rsidR="00367E71" w:rsidRPr="00367E71">
        <w:t>DRX on duration</w:t>
      </w:r>
      <w:r w:rsidR="00367E71">
        <w:t xml:space="preserve"> should be reported </w:t>
      </w:r>
      <w:r w:rsidR="00FF1B29">
        <w:t xml:space="preserve">as UE assistance information </w:t>
      </w:r>
      <w:r w:rsidR="005504CC">
        <w:t xml:space="preserve">because shorter DRX on duration can </w:t>
      </w:r>
      <w:r w:rsidR="00367E71">
        <w:t xml:space="preserve">reduce PDCCH monitoring and save power consumption. </w:t>
      </w:r>
      <w:r>
        <w:t xml:space="preserve">However, it is clear that </w:t>
      </w:r>
      <w:r w:rsidR="005504CC">
        <w:t xml:space="preserve">DRX on duration is </w:t>
      </w:r>
      <w:r w:rsidR="000A636A">
        <w:t xml:space="preserve">a </w:t>
      </w:r>
      <w:r w:rsidR="005504CC">
        <w:t>minimum guaranteed scheduling opportunity</w:t>
      </w:r>
      <w:r w:rsidR="00D75726">
        <w:t>,</w:t>
      </w:r>
      <w:r w:rsidR="005504CC">
        <w:t xml:space="preserve"> and</w:t>
      </w:r>
      <w:r w:rsidR="00022494">
        <w:t xml:space="preserve"> </w:t>
      </w:r>
      <w:r w:rsidR="004D0A70">
        <w:t xml:space="preserve">is not related to the traffic type. </w:t>
      </w:r>
    </w:p>
    <w:p w:rsidR="004D0A70" w:rsidRPr="004036DA" w:rsidRDefault="004D0A70" w:rsidP="004D0A70">
      <w:pPr>
        <w:pStyle w:val="Doc-text2"/>
        <w:rPr>
          <w:b/>
        </w:rPr>
      </w:pPr>
      <w:r>
        <w:rPr>
          <w:b/>
        </w:rPr>
        <w:t>Observation</w:t>
      </w:r>
      <w:r w:rsidRPr="004036DA">
        <w:rPr>
          <w:b/>
        </w:rPr>
        <w:t xml:space="preserve"> 1. The length of DRX on-Duration is </w:t>
      </w:r>
      <w:r w:rsidRPr="004D0A70">
        <w:rPr>
          <w:b/>
        </w:rPr>
        <w:t>a minimum guaranteed scheduling opportunity</w:t>
      </w:r>
      <w:r w:rsidR="00D75726">
        <w:rPr>
          <w:b/>
        </w:rPr>
        <w:t>,</w:t>
      </w:r>
      <w:r w:rsidRPr="004D0A70">
        <w:rPr>
          <w:b/>
        </w:rPr>
        <w:t xml:space="preserve"> and is not related to the traffic type.</w:t>
      </w:r>
    </w:p>
    <w:p w:rsidR="00EA038C" w:rsidRDefault="004D0A70" w:rsidP="002972E8">
      <w:pPr>
        <w:pStyle w:val="Doc-text2"/>
      </w:pPr>
      <w:r>
        <w:t>W</w:t>
      </w:r>
      <w:r>
        <w:rPr>
          <w:rFonts w:hint="eastAsia"/>
        </w:rPr>
        <w:t xml:space="preserve">ith </w:t>
      </w:r>
      <w:r>
        <w:t xml:space="preserve">observation 1, </w:t>
      </w:r>
      <w:r w:rsidR="00EA038C">
        <w:t xml:space="preserve">it is sufficient to determine DRX on duration based on a minimum scheduling opportunity, not based on traffic type. In addition, considering the following agreement, we think the preferred DRX on duration does not bring much gain because </w:t>
      </w:r>
      <w:r w:rsidR="00EA038C" w:rsidRPr="00A01FDB">
        <w:t xml:space="preserve">the network can </w:t>
      </w:r>
      <w:r w:rsidR="00D75726" w:rsidRPr="001B3228">
        <w:t xml:space="preserve">ask the UE to </w:t>
      </w:r>
      <w:r w:rsidR="00EA038C" w:rsidRPr="00A01FDB">
        <w:t>skip monitor</w:t>
      </w:r>
      <w:r w:rsidR="00D75726" w:rsidRPr="001B3228">
        <w:t>ing</w:t>
      </w:r>
      <w:r w:rsidR="00EA038C" w:rsidRPr="00A01FDB">
        <w:t xml:space="preserve"> DRX on duration</w:t>
      </w:r>
      <w:r w:rsidR="00EA038C">
        <w:t xml:space="preserve"> if scheduling is not needed. </w:t>
      </w:r>
    </w:p>
    <w:p w:rsidR="00EA038C" w:rsidRPr="00CF456E" w:rsidRDefault="00EA038C" w:rsidP="001B32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636A">
        <w:t>1.</w:t>
      </w:r>
      <w:r w:rsidRPr="000A636A">
        <w:tab/>
        <w:t xml:space="preserve">The PDCCH-WUS triggers a MAC entity to “wake up” to monitor PDCCH at reception of the PDCCH-based power saving signal/channel for the next occurrence of the </w:t>
      </w:r>
      <w:proofErr w:type="spellStart"/>
      <w:r w:rsidRPr="000A636A">
        <w:t>drx-onDurationTimer</w:t>
      </w:r>
      <w:proofErr w:type="spellEnd"/>
      <w:r w:rsidRPr="000A636A">
        <w:t>.</w:t>
      </w:r>
    </w:p>
    <w:p w:rsidR="00EA038C" w:rsidRPr="004036DA" w:rsidRDefault="00EA038C" w:rsidP="00EA038C">
      <w:pPr>
        <w:pStyle w:val="Doc-text2"/>
        <w:rPr>
          <w:b/>
        </w:rPr>
      </w:pPr>
      <w:r w:rsidRPr="004036DA">
        <w:rPr>
          <w:b/>
        </w:rPr>
        <w:t xml:space="preserve">Proposal 1. The DRX on-Duration </w:t>
      </w:r>
      <w:r>
        <w:rPr>
          <w:b/>
        </w:rPr>
        <w:t>should not be included to the</w:t>
      </w:r>
      <w:r w:rsidRPr="004036DA">
        <w:rPr>
          <w:b/>
        </w:rPr>
        <w:t xml:space="preserve"> UE assistance information.</w:t>
      </w:r>
    </w:p>
    <w:p w:rsidR="00780347" w:rsidRDefault="00780347" w:rsidP="009363C1">
      <w:pPr>
        <w:pStyle w:val="Doc-text2"/>
      </w:pPr>
    </w:p>
    <w:p w:rsidR="00B82DB3" w:rsidRDefault="00B1624A" w:rsidP="009363C1">
      <w:pPr>
        <w:pStyle w:val="Doc-text2"/>
      </w:pPr>
      <w:r>
        <w:lastRenderedPageBreak/>
        <w:t>According</w:t>
      </w:r>
      <w:r w:rsidRPr="004036DA">
        <w:t xml:space="preserve"> to 38.321 [1], </w:t>
      </w:r>
      <w:r>
        <w:t>on the other hand,</w:t>
      </w:r>
      <w:r>
        <w:rPr>
          <w:rFonts w:hint="eastAsia"/>
        </w:rPr>
        <w:t xml:space="preserve"> </w:t>
      </w:r>
      <w:r w:rsidR="005B028F" w:rsidRPr="004036DA">
        <w:t>DRX start offset</w:t>
      </w:r>
      <w:r w:rsidR="00B82DB3" w:rsidRPr="004036DA">
        <w:t xml:space="preserve"> is related to</w:t>
      </w:r>
      <w:r w:rsidR="00383BA6" w:rsidRPr="004036DA">
        <w:t xml:space="preserve"> start </w:t>
      </w:r>
      <w:r w:rsidR="0085409D">
        <w:t xml:space="preserve">timing </w:t>
      </w:r>
      <w:r w:rsidR="00383BA6" w:rsidRPr="004036DA">
        <w:t>of DRX</w:t>
      </w:r>
      <w:r>
        <w:t xml:space="preserve"> on duration</w:t>
      </w:r>
      <w:r w:rsidR="00D75726">
        <w:t>,</w:t>
      </w:r>
      <w:r w:rsidR="00F704B2">
        <w:t xml:space="preserve"> and we think that </w:t>
      </w:r>
      <w:r>
        <w:t>it</w:t>
      </w:r>
      <w:r w:rsidR="00F704B2">
        <w:t xml:space="preserve"> is</w:t>
      </w:r>
      <w:r>
        <w:t xml:space="preserve"> useful information to the network. For example, if</w:t>
      </w:r>
      <w:r w:rsidR="00996D4D" w:rsidRPr="004036DA">
        <w:t xml:space="preserve"> </w:t>
      </w:r>
      <w:r w:rsidR="003700A5" w:rsidRPr="004036DA">
        <w:t xml:space="preserve">DC </w:t>
      </w:r>
      <w:r w:rsidR="001D5196" w:rsidRPr="004036DA">
        <w:t>is configured with</w:t>
      </w:r>
      <w:r w:rsidR="003700A5" w:rsidRPr="004036DA">
        <w:t xml:space="preserve"> </w:t>
      </w:r>
      <w:r w:rsidR="005B028F" w:rsidRPr="004036DA">
        <w:t>DRX</w:t>
      </w:r>
      <w:r w:rsidR="001D5196" w:rsidRPr="004036DA">
        <w:t xml:space="preserve">, DRX cycle </w:t>
      </w:r>
      <w:r w:rsidRPr="004036DA">
        <w:t>on each MAC entit</w:t>
      </w:r>
      <w:r w:rsidR="00D75726">
        <w:t>y</w:t>
      </w:r>
      <w:r w:rsidRPr="004036DA">
        <w:t xml:space="preserve"> </w:t>
      </w:r>
      <w:r w:rsidR="00351256">
        <w:t>may be</w:t>
      </w:r>
      <w:r w:rsidR="00351256" w:rsidRPr="004036DA">
        <w:t xml:space="preserve"> </w:t>
      </w:r>
      <w:r w:rsidR="001D5196" w:rsidRPr="004036DA">
        <w:t xml:space="preserve">started </w:t>
      </w:r>
      <w:r w:rsidRPr="004036DA">
        <w:t>at different tim</w:t>
      </w:r>
      <w:r>
        <w:t>ing</w:t>
      </w:r>
      <w:r w:rsidRPr="004036DA" w:rsidDel="00B1624A">
        <w:t xml:space="preserve"> </w:t>
      </w:r>
      <w:r>
        <w:t>independently</w:t>
      </w:r>
      <w:r w:rsidR="00351256">
        <w:t xml:space="preserve"> as shown in (a) of </w:t>
      </w:r>
      <w:r w:rsidR="00E65EC6">
        <w:t xml:space="preserve">below </w:t>
      </w:r>
      <w:r w:rsidR="00351256">
        <w:t>figure</w:t>
      </w:r>
      <w:r>
        <w:t xml:space="preserve">. </w:t>
      </w:r>
      <w:r w:rsidR="00E65EC6">
        <w:t>From one UE perspective, t</w:t>
      </w:r>
      <w:r>
        <w:t xml:space="preserve">his means that the UE needs </w:t>
      </w:r>
      <w:r w:rsidR="00E65EC6">
        <w:t>to wake up at 5 different time</w:t>
      </w:r>
      <w:r w:rsidR="001D5196" w:rsidRPr="004036DA">
        <w:t xml:space="preserve">. </w:t>
      </w:r>
      <w:r w:rsidR="00E65EC6">
        <w:t xml:space="preserve">However, if </w:t>
      </w:r>
      <w:r w:rsidR="00E65EC6" w:rsidRPr="004036DA">
        <w:t xml:space="preserve">the network </w:t>
      </w:r>
      <w:r w:rsidR="00E65EC6">
        <w:t xml:space="preserve">can </w:t>
      </w:r>
      <w:r w:rsidR="00E65EC6" w:rsidRPr="004036DA">
        <w:t xml:space="preserve">align DRX cycle </w:t>
      </w:r>
      <w:r w:rsidR="00E65EC6">
        <w:t>of both</w:t>
      </w:r>
      <w:r w:rsidR="00E65EC6" w:rsidRPr="004036DA">
        <w:t xml:space="preserve"> MAC enti</w:t>
      </w:r>
      <w:r w:rsidR="00E65EC6">
        <w:t>ties based on the reported DRX start offset as shown in (b) of below figure, the UE needs to wake up at 4 different time and</w:t>
      </w:r>
      <w:r w:rsidR="00F704B2">
        <w:t xml:space="preserve"> can</w:t>
      </w:r>
      <w:r w:rsidR="00E65EC6">
        <w:t xml:space="preserve"> reduce power consumption. Thus, </w:t>
      </w:r>
      <w:r w:rsidR="00F704B2">
        <w:t xml:space="preserve">considering many DC scenarios, DRX start offset would be </w:t>
      </w:r>
      <w:r w:rsidR="00F704B2" w:rsidRPr="004036DA">
        <w:t xml:space="preserve">useful </w:t>
      </w:r>
      <w:r w:rsidR="00F704B2">
        <w:t>information to the network for power saving.</w:t>
      </w:r>
    </w:p>
    <w:p w:rsidR="00351256" w:rsidRDefault="00E65EC6" w:rsidP="001B3228">
      <w:pPr>
        <w:pStyle w:val="Doc-text2"/>
        <w:jc w:val="center"/>
      </w:pPr>
      <w:r>
        <w:object w:dxaOrig="12510" w:dyaOrig="1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95pt;height:61.65pt" o:ole="">
            <v:imagedata r:id="rId8" o:title=""/>
          </v:shape>
          <o:OLEObject Type="Embed" ProgID="Visio.Drawing.15" ShapeID="_x0000_i1025" DrawAspect="Content" ObjectID="_1631700673" r:id="rId9"/>
        </w:object>
      </w:r>
    </w:p>
    <w:p w:rsidR="00E65EC6" w:rsidRDefault="00351256" w:rsidP="001B3228">
      <w:pPr>
        <w:pStyle w:val="Doc-text2"/>
        <w:numPr>
          <w:ilvl w:val="0"/>
          <w:numId w:val="44"/>
        </w:numPr>
        <w:jc w:val="center"/>
      </w:pPr>
      <w:r>
        <w:t xml:space="preserve">                                                                                      (b)         </w:t>
      </w:r>
    </w:p>
    <w:p w:rsidR="00EF45D8" w:rsidRPr="004036DA" w:rsidRDefault="00EF45D8" w:rsidP="00EF45D8">
      <w:pPr>
        <w:pStyle w:val="Doc-text2"/>
        <w:rPr>
          <w:b/>
        </w:rPr>
      </w:pPr>
      <w:r w:rsidRPr="004036DA">
        <w:rPr>
          <w:b/>
        </w:rPr>
        <w:t xml:space="preserve">Proposal 2. </w:t>
      </w:r>
      <w:r w:rsidR="005B028F" w:rsidRPr="004036DA">
        <w:rPr>
          <w:b/>
        </w:rPr>
        <w:t xml:space="preserve">DRX start offset </w:t>
      </w:r>
      <w:r w:rsidR="00F704B2">
        <w:rPr>
          <w:b/>
        </w:rPr>
        <w:t>should be</w:t>
      </w:r>
      <w:r w:rsidR="00F704B2" w:rsidRPr="004036DA">
        <w:rPr>
          <w:b/>
        </w:rPr>
        <w:t xml:space="preserve"> </w:t>
      </w:r>
      <w:r w:rsidR="00F704B2">
        <w:rPr>
          <w:b/>
        </w:rPr>
        <w:t>included</w:t>
      </w:r>
      <w:r w:rsidR="00F704B2" w:rsidRPr="004036DA">
        <w:rPr>
          <w:b/>
        </w:rPr>
        <w:t xml:space="preserve"> </w:t>
      </w:r>
      <w:r w:rsidR="00F704B2">
        <w:rPr>
          <w:b/>
        </w:rPr>
        <w:t>to</w:t>
      </w:r>
      <w:r w:rsidR="00F704B2" w:rsidRPr="004036DA">
        <w:rPr>
          <w:b/>
        </w:rPr>
        <w:t xml:space="preserve"> </w:t>
      </w:r>
      <w:r w:rsidR="00D75726">
        <w:rPr>
          <w:b/>
        </w:rPr>
        <w:t xml:space="preserve">the </w:t>
      </w:r>
      <w:r w:rsidRPr="004036DA">
        <w:rPr>
          <w:b/>
        </w:rPr>
        <w:t>UE assistance information.</w:t>
      </w:r>
    </w:p>
    <w:p w:rsidR="002F49DA" w:rsidRPr="004036DA" w:rsidRDefault="002F49DA" w:rsidP="002972E8">
      <w:pPr>
        <w:pStyle w:val="Doc-text2"/>
        <w:rPr>
          <w:b/>
        </w:rPr>
      </w:pPr>
    </w:p>
    <w:p w:rsidR="00F60897" w:rsidRDefault="00F60897" w:rsidP="002972E8">
      <w:pPr>
        <w:pStyle w:val="Doc-text2"/>
      </w:pPr>
      <w:r>
        <w:t>Even though l</w:t>
      </w:r>
      <w:r w:rsidRPr="004036DA">
        <w:t xml:space="preserve">ength </w:t>
      </w:r>
      <w:r w:rsidR="0039758B" w:rsidRPr="004036DA">
        <w:t>of Short DRX cycle and Short DRX cycle timer were agreed in the last meeting</w:t>
      </w:r>
      <w:r>
        <w:t xml:space="preserve">, we still doubt whether those two parameters are needed for power saving. Short DRX cycle is used </w:t>
      </w:r>
      <w:r w:rsidR="00B34932">
        <w:t xml:space="preserve">when </w:t>
      </w:r>
      <w:r>
        <w:t xml:space="preserve">scheduling </w:t>
      </w:r>
      <w:r w:rsidR="00B34932">
        <w:t>for the UE is</w:t>
      </w:r>
      <w:r w:rsidRPr="00F60897">
        <w:t xml:space="preserve"> </w:t>
      </w:r>
      <w:r>
        <w:t xml:space="preserve">expected </w:t>
      </w:r>
      <w:r w:rsidRPr="00F60897">
        <w:t>soon</w:t>
      </w:r>
      <w:r w:rsidR="009363C1">
        <w:t xml:space="preserve">. </w:t>
      </w:r>
      <w:r w:rsidR="00B34932">
        <w:t>However, for power saving, the UE may indicate longer length of Short DRX cycle and</w:t>
      </w:r>
      <w:r w:rsidR="000F4A43">
        <w:t>/or</w:t>
      </w:r>
      <w:r w:rsidR="00B34932">
        <w:t xml:space="preserve"> the shorter value of Short DRX cycle timer.</w:t>
      </w:r>
      <w:r w:rsidR="000F4A43">
        <w:t xml:space="preserve"> In this case,</w:t>
      </w:r>
      <w:r w:rsidR="00B34932">
        <w:t xml:space="preserve"> </w:t>
      </w:r>
      <w:r w:rsidR="000F4A43">
        <w:t>t</w:t>
      </w:r>
      <w:r w:rsidR="00B34932">
        <w:t xml:space="preserve">he scheduling </w:t>
      </w:r>
      <w:r w:rsidR="000F4A43">
        <w:t>should be</w:t>
      </w:r>
      <w:r w:rsidR="00B34932">
        <w:t xml:space="preserve"> delayed by the longer Short DRX cycle and the scheduling opportunity </w:t>
      </w:r>
      <w:r w:rsidR="000F4A43">
        <w:t>should be</w:t>
      </w:r>
      <w:r w:rsidR="00B34932">
        <w:t xml:space="preserve"> reduced by the shorter Short DRX cycle timer. </w:t>
      </w:r>
      <w:r w:rsidR="00B34932">
        <w:rPr>
          <w:rFonts w:hint="eastAsia"/>
        </w:rPr>
        <w:t>W</w:t>
      </w:r>
      <w:r w:rsidR="0005295C">
        <w:t xml:space="preserve">e think that </w:t>
      </w:r>
      <w:r w:rsidR="009363C1">
        <w:t>giving faster scheduling is more important than power saving during Short DRX cycle</w:t>
      </w:r>
      <w:r w:rsidR="00D75726">
        <w:t>,</w:t>
      </w:r>
      <w:r w:rsidR="009363C1">
        <w:t xml:space="preserve"> and this intention for Short DRX cycle should </w:t>
      </w:r>
      <w:r w:rsidR="0005295C">
        <w:t>not be sacrificed due to power saving</w:t>
      </w:r>
      <w:r w:rsidR="009363C1">
        <w:t xml:space="preserve">. </w:t>
      </w:r>
    </w:p>
    <w:p w:rsidR="0005295C" w:rsidRPr="004036DA" w:rsidRDefault="0005295C" w:rsidP="0005295C">
      <w:pPr>
        <w:pStyle w:val="Doc-text2"/>
        <w:rPr>
          <w:b/>
        </w:rPr>
      </w:pPr>
      <w:r w:rsidRPr="004036DA">
        <w:rPr>
          <w:b/>
        </w:rPr>
        <w:t xml:space="preserve">Proposal 3. </w:t>
      </w:r>
      <w:r>
        <w:rPr>
          <w:b/>
        </w:rPr>
        <w:t xml:space="preserve">RAN2 revisit to determine whether </w:t>
      </w:r>
      <w:r w:rsidRPr="004036DA">
        <w:rPr>
          <w:b/>
        </w:rPr>
        <w:t xml:space="preserve">Length of Short DRX cycle and Short DRX cycle timer are </w:t>
      </w:r>
      <w:r w:rsidR="00EC61DC">
        <w:rPr>
          <w:b/>
        </w:rPr>
        <w:t>included to</w:t>
      </w:r>
      <w:r w:rsidR="005C0794">
        <w:rPr>
          <w:b/>
        </w:rPr>
        <w:t xml:space="preserve"> </w:t>
      </w:r>
      <w:r w:rsidR="00D75726">
        <w:rPr>
          <w:b/>
        </w:rPr>
        <w:t xml:space="preserve">the </w:t>
      </w:r>
      <w:r w:rsidR="005C0794">
        <w:rPr>
          <w:b/>
        </w:rPr>
        <w:t>UE assistance information</w:t>
      </w:r>
      <w:r w:rsidRPr="004036DA">
        <w:rPr>
          <w:b/>
        </w:rPr>
        <w:t>.</w:t>
      </w:r>
    </w:p>
    <w:p w:rsidR="009041BE" w:rsidRPr="004036DA" w:rsidRDefault="009041BE" w:rsidP="002972E8">
      <w:pPr>
        <w:pStyle w:val="Doc-text2"/>
      </w:pPr>
    </w:p>
    <w:p w:rsidR="003777FB" w:rsidRPr="00BD662F" w:rsidRDefault="003777FB" w:rsidP="003777FB">
      <w:pPr>
        <w:pStyle w:val="2"/>
        <w:rPr>
          <w:rFonts w:cs="Arial"/>
          <w:color w:val="000000"/>
          <w:sz w:val="28"/>
          <w:lang w:val="en-US"/>
        </w:rPr>
      </w:pPr>
      <w:r w:rsidRPr="00BD662F">
        <w:rPr>
          <w:rFonts w:cs="Arial"/>
          <w:color w:val="000000"/>
          <w:sz w:val="28"/>
          <w:lang w:val="en-US" w:eastAsia="ko-KR"/>
        </w:rPr>
        <w:t>2</w:t>
      </w:r>
      <w:r w:rsidRPr="00BD662F">
        <w:rPr>
          <w:rFonts w:cs="Arial"/>
          <w:color w:val="000000"/>
          <w:sz w:val="28"/>
          <w:lang w:val="en-US"/>
        </w:rPr>
        <w:t>.2</w:t>
      </w:r>
      <w:r w:rsidRPr="00BD662F">
        <w:rPr>
          <w:rFonts w:cs="Arial"/>
          <w:color w:val="000000"/>
          <w:sz w:val="28"/>
          <w:lang w:val="en-US"/>
        </w:rPr>
        <w:tab/>
        <w:t>Method of reporting UE assistance information</w:t>
      </w:r>
    </w:p>
    <w:p w:rsidR="005C0794" w:rsidRPr="005C0794" w:rsidRDefault="003619D9" w:rsidP="002972E8">
      <w:pPr>
        <w:pStyle w:val="Doc-text2"/>
        <w:rPr>
          <w:rFonts w:eastAsiaTheme="minorEastAsia"/>
          <w:szCs w:val="24"/>
          <w:lang w:val="en-US"/>
        </w:rPr>
      </w:pPr>
      <w:r w:rsidRPr="004036DA">
        <w:rPr>
          <w:rFonts w:eastAsiaTheme="minorEastAsia"/>
          <w:szCs w:val="24"/>
          <w:lang w:val="en-US"/>
        </w:rPr>
        <w:t>In the current specification, there are two method</w:t>
      </w:r>
      <w:r w:rsidR="005C0794">
        <w:rPr>
          <w:rFonts w:eastAsiaTheme="minorEastAsia"/>
          <w:szCs w:val="24"/>
          <w:lang w:val="en-US"/>
        </w:rPr>
        <w:t>s</w:t>
      </w:r>
      <w:r w:rsidRPr="004036DA">
        <w:rPr>
          <w:rFonts w:eastAsiaTheme="minorEastAsia"/>
          <w:szCs w:val="24"/>
          <w:lang w:val="en-US"/>
        </w:rPr>
        <w:t xml:space="preserve"> to report the preferred configuration</w:t>
      </w:r>
      <w:r w:rsidR="005C0794">
        <w:rPr>
          <w:rFonts w:eastAsiaTheme="minorEastAsia"/>
          <w:szCs w:val="24"/>
          <w:lang w:val="en-US"/>
        </w:rPr>
        <w:t>: one</w:t>
      </w:r>
      <w:r w:rsidR="005C0794" w:rsidRPr="004036DA">
        <w:rPr>
          <w:rFonts w:eastAsiaTheme="minorEastAsia"/>
          <w:szCs w:val="24"/>
          <w:lang w:val="en-US"/>
        </w:rPr>
        <w:t xml:space="preserve"> </w:t>
      </w:r>
      <w:r w:rsidRPr="004036DA">
        <w:rPr>
          <w:rFonts w:eastAsiaTheme="minorEastAsia"/>
          <w:szCs w:val="24"/>
          <w:lang w:val="en-US"/>
        </w:rPr>
        <w:t xml:space="preserve">is to report </w:t>
      </w:r>
      <w:r w:rsidR="005C0794">
        <w:rPr>
          <w:rFonts w:eastAsiaTheme="minorEastAsia"/>
          <w:szCs w:val="24"/>
          <w:lang w:val="en-US"/>
        </w:rPr>
        <w:t xml:space="preserve">the </w:t>
      </w:r>
      <w:r w:rsidR="00EC61DC">
        <w:rPr>
          <w:rFonts w:eastAsiaTheme="minorEastAsia"/>
          <w:szCs w:val="24"/>
          <w:lang w:val="en-US"/>
        </w:rPr>
        <w:t xml:space="preserve">exact </w:t>
      </w:r>
      <w:r w:rsidRPr="004036DA">
        <w:rPr>
          <w:rFonts w:eastAsiaTheme="minorEastAsia"/>
          <w:szCs w:val="24"/>
          <w:lang w:val="en-US"/>
        </w:rPr>
        <w:t xml:space="preserve">preferred value, e.g. </w:t>
      </w:r>
      <w:proofErr w:type="spellStart"/>
      <w:r w:rsidRPr="004036DA">
        <w:rPr>
          <w:rFonts w:eastAsiaTheme="minorEastAsia"/>
          <w:szCs w:val="24"/>
          <w:lang w:val="en-US"/>
        </w:rPr>
        <w:t>delayBudgetReport</w:t>
      </w:r>
      <w:proofErr w:type="spellEnd"/>
      <w:r w:rsidR="005C0794">
        <w:rPr>
          <w:rFonts w:eastAsiaTheme="minorEastAsia"/>
          <w:szCs w:val="24"/>
          <w:lang w:val="en-US"/>
        </w:rPr>
        <w:t>, and another</w:t>
      </w:r>
      <w:r w:rsidRPr="004036DA">
        <w:rPr>
          <w:rFonts w:eastAsiaTheme="minorEastAsia"/>
          <w:szCs w:val="24"/>
          <w:lang w:val="en-US"/>
        </w:rPr>
        <w:t xml:space="preserve"> is to request </w:t>
      </w:r>
      <w:r w:rsidR="005C0794">
        <w:rPr>
          <w:rFonts w:eastAsiaTheme="minorEastAsia"/>
          <w:szCs w:val="24"/>
          <w:lang w:val="en-US"/>
        </w:rPr>
        <w:t xml:space="preserve">to reduce </w:t>
      </w:r>
      <w:r w:rsidRPr="004036DA">
        <w:rPr>
          <w:rFonts w:eastAsiaTheme="minorEastAsia"/>
          <w:szCs w:val="24"/>
          <w:lang w:val="en-US"/>
        </w:rPr>
        <w:t xml:space="preserve">the current configuration, e.g. </w:t>
      </w:r>
      <w:proofErr w:type="spellStart"/>
      <w:r w:rsidRPr="004036DA">
        <w:rPr>
          <w:rFonts w:eastAsiaTheme="minorEastAsia"/>
          <w:szCs w:val="24"/>
          <w:lang w:val="en-US"/>
        </w:rPr>
        <w:t>overheatingAssistance</w:t>
      </w:r>
      <w:proofErr w:type="spellEnd"/>
      <w:r w:rsidRPr="004036DA">
        <w:rPr>
          <w:rFonts w:eastAsiaTheme="minorEastAsia"/>
          <w:szCs w:val="24"/>
          <w:lang w:val="en-US"/>
        </w:rPr>
        <w:t>.</w:t>
      </w:r>
      <w:r w:rsidR="005C0794">
        <w:rPr>
          <w:rFonts w:eastAsiaTheme="minorEastAsia" w:hint="eastAsia"/>
          <w:szCs w:val="24"/>
          <w:lang w:val="en-US"/>
        </w:rPr>
        <w:t xml:space="preserve"> </w:t>
      </w:r>
      <w:r w:rsidR="005C0794">
        <w:rPr>
          <w:rFonts w:eastAsiaTheme="minorEastAsia"/>
          <w:szCs w:val="24"/>
          <w:lang w:val="en-US"/>
        </w:rPr>
        <w:t xml:space="preserve">Given that </w:t>
      </w:r>
      <w:r w:rsidR="005C0794">
        <w:t>a UE determines the preferred C-DRX configuration based on traffic type</w:t>
      </w:r>
      <w:r w:rsidR="005C0794">
        <w:rPr>
          <w:rFonts w:eastAsiaTheme="minorEastAsia"/>
          <w:szCs w:val="24"/>
          <w:lang w:val="en-US"/>
        </w:rPr>
        <w:t xml:space="preserve">, </w:t>
      </w:r>
      <w:r w:rsidR="005C0794" w:rsidRPr="005C0794">
        <w:rPr>
          <w:rFonts w:eastAsiaTheme="minorEastAsia"/>
          <w:szCs w:val="24"/>
          <w:lang w:val="en-US"/>
        </w:rPr>
        <w:t xml:space="preserve">the preferred value of DRX configuration parameters </w:t>
      </w:r>
      <w:r w:rsidR="00EC61DC">
        <w:rPr>
          <w:rFonts w:eastAsiaTheme="minorEastAsia"/>
          <w:szCs w:val="24"/>
          <w:lang w:val="en-US"/>
        </w:rPr>
        <w:t>is more helpful to the network</w:t>
      </w:r>
      <w:r w:rsidR="00EC61DC" w:rsidRPr="005C0794">
        <w:rPr>
          <w:rFonts w:eastAsiaTheme="minorEastAsia"/>
          <w:szCs w:val="24"/>
          <w:lang w:val="en-US"/>
        </w:rPr>
        <w:t xml:space="preserve"> </w:t>
      </w:r>
      <w:r w:rsidR="005C0794" w:rsidRPr="005C0794">
        <w:rPr>
          <w:rFonts w:eastAsiaTheme="minorEastAsia"/>
          <w:szCs w:val="24"/>
          <w:lang w:val="en-US"/>
        </w:rPr>
        <w:t>rather than request</w:t>
      </w:r>
      <w:r w:rsidR="000464F5">
        <w:rPr>
          <w:rFonts w:eastAsiaTheme="minorEastAsia"/>
          <w:szCs w:val="24"/>
          <w:lang w:val="en-US"/>
        </w:rPr>
        <w:t>ing</w:t>
      </w:r>
      <w:r w:rsidR="005C0794" w:rsidRPr="005C0794">
        <w:rPr>
          <w:rFonts w:eastAsiaTheme="minorEastAsia"/>
          <w:szCs w:val="24"/>
          <w:lang w:val="en-US"/>
        </w:rPr>
        <w:t xml:space="preserve"> to reduce/increase the value of the current configuration</w:t>
      </w:r>
      <w:r w:rsidR="000464F5">
        <w:rPr>
          <w:rFonts w:eastAsiaTheme="minorEastAsia"/>
          <w:szCs w:val="24"/>
          <w:lang w:val="en-US"/>
        </w:rPr>
        <w:t xml:space="preserve">. </w:t>
      </w:r>
    </w:p>
    <w:p w:rsidR="002D6EEE" w:rsidRPr="004036DA" w:rsidRDefault="002D6EEE" w:rsidP="002D6EEE">
      <w:pPr>
        <w:pStyle w:val="Doc-text2"/>
        <w:rPr>
          <w:rFonts w:eastAsiaTheme="minorEastAsia"/>
          <w:b/>
          <w:szCs w:val="24"/>
          <w:lang w:val="en-US"/>
        </w:rPr>
      </w:pPr>
      <w:r w:rsidRPr="004036DA">
        <w:rPr>
          <w:rFonts w:eastAsiaTheme="minorEastAsia"/>
          <w:b/>
          <w:szCs w:val="24"/>
          <w:lang w:val="en-US"/>
        </w:rPr>
        <w:t xml:space="preserve">Proposal 4. </w:t>
      </w:r>
      <w:r w:rsidR="000464F5">
        <w:rPr>
          <w:rFonts w:eastAsiaTheme="minorEastAsia"/>
          <w:b/>
          <w:szCs w:val="24"/>
          <w:lang w:val="en-US"/>
        </w:rPr>
        <w:t xml:space="preserve">A UE reports </w:t>
      </w:r>
      <w:r w:rsidRPr="004036DA">
        <w:rPr>
          <w:rFonts w:eastAsiaTheme="minorEastAsia"/>
          <w:b/>
          <w:szCs w:val="24"/>
          <w:lang w:val="en-US"/>
        </w:rPr>
        <w:t xml:space="preserve">the </w:t>
      </w:r>
      <w:r w:rsidR="00EC61DC">
        <w:rPr>
          <w:rFonts w:eastAsiaTheme="minorEastAsia"/>
          <w:b/>
          <w:szCs w:val="24"/>
          <w:lang w:val="en-US"/>
        </w:rPr>
        <w:t xml:space="preserve">exact </w:t>
      </w:r>
      <w:r w:rsidRPr="004036DA">
        <w:rPr>
          <w:rFonts w:eastAsiaTheme="minorEastAsia"/>
          <w:b/>
          <w:szCs w:val="24"/>
          <w:lang w:val="en-US"/>
        </w:rPr>
        <w:t>preferred value of DRX configuration parameters explicitly.</w:t>
      </w:r>
    </w:p>
    <w:p w:rsidR="00146FB9" w:rsidRPr="004036DA" w:rsidRDefault="00146FB9" w:rsidP="00146FB9">
      <w:pPr>
        <w:pStyle w:val="Doc-text2"/>
        <w:rPr>
          <w:rFonts w:eastAsiaTheme="minorEastAsia"/>
          <w:szCs w:val="24"/>
          <w:lang w:val="en-US"/>
        </w:rPr>
      </w:pPr>
    </w:p>
    <w:p w:rsidR="000464F5" w:rsidRDefault="000464F5" w:rsidP="00146FB9">
      <w:pPr>
        <w:pStyle w:val="Doc-text2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The next discussion point is that how the UE indicate</w:t>
      </w:r>
      <w:r w:rsidR="00D75726">
        <w:rPr>
          <w:rFonts w:eastAsiaTheme="minorEastAsia" w:hint="eastAsia"/>
          <w:szCs w:val="24"/>
          <w:lang w:val="en-US"/>
        </w:rPr>
        <w:t>s</w:t>
      </w:r>
      <w:r>
        <w:rPr>
          <w:rFonts w:eastAsiaTheme="minorEastAsia"/>
          <w:szCs w:val="24"/>
          <w:lang w:val="en-US"/>
        </w:rPr>
        <w:t xml:space="preserve"> that </w:t>
      </w:r>
      <w:r w:rsidRPr="004036DA">
        <w:rPr>
          <w:rFonts w:eastAsiaTheme="minorEastAsia"/>
          <w:szCs w:val="24"/>
          <w:lang w:val="en-US"/>
        </w:rPr>
        <w:t>power saving is no longer needed</w:t>
      </w:r>
      <w:r>
        <w:rPr>
          <w:rFonts w:eastAsiaTheme="minorEastAsia"/>
          <w:szCs w:val="24"/>
          <w:lang w:val="en-US"/>
        </w:rPr>
        <w:t>. I</w:t>
      </w:r>
      <w:r w:rsidRPr="004036DA">
        <w:rPr>
          <w:rFonts w:eastAsiaTheme="minorEastAsia"/>
          <w:szCs w:val="24"/>
          <w:lang w:val="en-US"/>
        </w:rPr>
        <w:t xml:space="preserve">f </w:t>
      </w:r>
      <w:r>
        <w:rPr>
          <w:rFonts w:eastAsiaTheme="minorEastAsia"/>
          <w:szCs w:val="24"/>
          <w:lang w:val="en-US"/>
        </w:rPr>
        <w:t xml:space="preserve">the </w:t>
      </w:r>
      <w:r w:rsidRPr="004036DA">
        <w:rPr>
          <w:rFonts w:eastAsiaTheme="minorEastAsia"/>
          <w:szCs w:val="24"/>
          <w:lang w:val="en-US"/>
        </w:rPr>
        <w:t xml:space="preserve">UE is charging or is charged over a certain level, </w:t>
      </w:r>
      <w:r>
        <w:rPr>
          <w:rFonts w:eastAsiaTheme="minorEastAsia"/>
          <w:szCs w:val="24"/>
          <w:lang w:val="en-US"/>
        </w:rPr>
        <w:t>power saving is not needed anymore</w:t>
      </w:r>
      <w:r w:rsidR="00A01FDB">
        <w:rPr>
          <w:rFonts w:eastAsiaTheme="minorEastAsia"/>
          <w:szCs w:val="24"/>
          <w:lang w:val="en-US"/>
        </w:rPr>
        <w:t>,</w:t>
      </w:r>
      <w:r>
        <w:rPr>
          <w:rFonts w:eastAsiaTheme="minorEastAsia"/>
          <w:szCs w:val="24"/>
          <w:lang w:val="en-US"/>
        </w:rPr>
        <w:t xml:space="preserve"> and the UE </w:t>
      </w:r>
      <w:r w:rsidR="00A01FDB">
        <w:rPr>
          <w:rFonts w:eastAsiaTheme="minorEastAsia"/>
          <w:szCs w:val="24"/>
          <w:lang w:val="en-US"/>
        </w:rPr>
        <w:t xml:space="preserve">may </w:t>
      </w:r>
      <w:r>
        <w:rPr>
          <w:rFonts w:eastAsiaTheme="minorEastAsia"/>
          <w:szCs w:val="24"/>
          <w:lang w:val="en-US"/>
        </w:rPr>
        <w:t xml:space="preserve">want </w:t>
      </w:r>
      <w:r w:rsidR="00EC61DC">
        <w:rPr>
          <w:rFonts w:eastAsiaTheme="minorEastAsia"/>
          <w:szCs w:val="24"/>
          <w:lang w:val="en-US"/>
        </w:rPr>
        <w:t>better</w:t>
      </w:r>
      <w:r>
        <w:rPr>
          <w:rFonts w:eastAsiaTheme="minorEastAsia"/>
          <w:szCs w:val="24"/>
          <w:lang w:val="en-US"/>
        </w:rPr>
        <w:t xml:space="preserve"> performance rather than power saving in this case. There may be two possible </w:t>
      </w:r>
      <w:r w:rsidR="00EC61DC">
        <w:rPr>
          <w:rFonts w:eastAsiaTheme="minorEastAsia"/>
          <w:szCs w:val="24"/>
          <w:lang w:val="en-US"/>
        </w:rPr>
        <w:t>options</w:t>
      </w:r>
      <w:r>
        <w:rPr>
          <w:rFonts w:eastAsiaTheme="minorEastAsia"/>
          <w:szCs w:val="24"/>
          <w:lang w:val="en-US"/>
        </w:rPr>
        <w:t xml:space="preserve"> </w:t>
      </w:r>
      <w:r w:rsidR="00EC61DC">
        <w:rPr>
          <w:rFonts w:eastAsiaTheme="minorEastAsia"/>
          <w:szCs w:val="24"/>
          <w:lang w:val="en-US"/>
        </w:rPr>
        <w:t>for</w:t>
      </w:r>
      <w:r>
        <w:rPr>
          <w:rFonts w:eastAsiaTheme="minorEastAsia"/>
          <w:szCs w:val="24"/>
          <w:lang w:val="en-US"/>
        </w:rPr>
        <w:t xml:space="preserve"> this</w:t>
      </w:r>
      <w:r w:rsidR="00EC61DC">
        <w:rPr>
          <w:rFonts w:eastAsiaTheme="minorEastAsia"/>
          <w:szCs w:val="24"/>
          <w:lang w:val="en-US"/>
        </w:rPr>
        <w:t>:</w:t>
      </w:r>
      <w:r>
        <w:rPr>
          <w:rFonts w:eastAsiaTheme="minorEastAsia" w:hint="eastAsia"/>
          <w:szCs w:val="24"/>
          <w:lang w:val="en-US"/>
        </w:rPr>
        <w:t xml:space="preserve"> </w:t>
      </w:r>
    </w:p>
    <w:p w:rsidR="000464F5" w:rsidRDefault="000464F5" w:rsidP="00BD662F">
      <w:pPr>
        <w:pStyle w:val="Doc-text2"/>
        <w:numPr>
          <w:ilvl w:val="0"/>
          <w:numId w:val="45"/>
        </w:numPr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O</w:t>
      </w:r>
      <w:r>
        <w:rPr>
          <w:rFonts w:eastAsiaTheme="minorEastAsia" w:hint="eastAsia"/>
          <w:szCs w:val="24"/>
          <w:lang w:val="en-US"/>
        </w:rPr>
        <w:t xml:space="preserve">ption </w:t>
      </w:r>
      <w:r>
        <w:rPr>
          <w:rFonts w:eastAsiaTheme="minorEastAsia"/>
          <w:szCs w:val="24"/>
          <w:lang w:val="en-US"/>
        </w:rPr>
        <w:t xml:space="preserve">1: </w:t>
      </w:r>
      <w:r w:rsidR="00234B6A">
        <w:rPr>
          <w:rFonts w:eastAsiaTheme="minorEastAsia"/>
          <w:szCs w:val="24"/>
          <w:lang w:val="en-US"/>
        </w:rPr>
        <w:t>U</w:t>
      </w:r>
      <w:r>
        <w:rPr>
          <w:rFonts w:eastAsiaTheme="minorEastAsia"/>
          <w:szCs w:val="24"/>
          <w:lang w:val="en-US"/>
        </w:rPr>
        <w:t xml:space="preserve">sing </w:t>
      </w:r>
      <w:r w:rsidR="00234B6A">
        <w:rPr>
          <w:rFonts w:eastAsiaTheme="minorEastAsia"/>
          <w:szCs w:val="24"/>
          <w:lang w:val="en-US"/>
        </w:rPr>
        <w:t>UE assistance information</w:t>
      </w:r>
      <w:r>
        <w:rPr>
          <w:rFonts w:eastAsiaTheme="minorEastAsia"/>
          <w:szCs w:val="24"/>
          <w:lang w:val="en-US"/>
        </w:rPr>
        <w:t xml:space="preserve">. </w:t>
      </w:r>
    </w:p>
    <w:p w:rsidR="0016065D" w:rsidRPr="001476C0" w:rsidRDefault="000464F5" w:rsidP="00BD662F">
      <w:pPr>
        <w:pStyle w:val="Doc-text2"/>
        <w:numPr>
          <w:ilvl w:val="0"/>
          <w:numId w:val="45"/>
        </w:numPr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Option 2: One bit indicator to indicate that no more power saving is needed</w:t>
      </w:r>
      <w:r w:rsidR="004F3815">
        <w:rPr>
          <w:rFonts w:eastAsiaTheme="minorEastAsia"/>
          <w:szCs w:val="24"/>
          <w:lang w:val="en-US"/>
        </w:rPr>
        <w:t>.</w:t>
      </w:r>
    </w:p>
    <w:p w:rsidR="007F4487" w:rsidRPr="004036DA" w:rsidRDefault="00F91A98">
      <w:pPr>
        <w:pStyle w:val="Doc-text2"/>
        <w:rPr>
          <w:rFonts w:eastAsiaTheme="minorEastAsia"/>
          <w:szCs w:val="24"/>
          <w:lang w:val="en-US"/>
        </w:rPr>
      </w:pPr>
      <w:r w:rsidRPr="00F91A98">
        <w:rPr>
          <w:rFonts w:eastAsiaTheme="minorEastAsia"/>
          <w:szCs w:val="24"/>
          <w:lang w:val="en-US"/>
        </w:rPr>
        <w:t>When the UE needs no more power saving,</w:t>
      </w:r>
      <w:r>
        <w:rPr>
          <w:rFonts w:eastAsiaTheme="minorEastAsia"/>
          <w:szCs w:val="24"/>
          <w:lang w:val="en-US"/>
        </w:rPr>
        <w:t xml:space="preserve"> in option 1, the UE should determine the </w:t>
      </w:r>
      <w:r w:rsidR="008E17A0">
        <w:rPr>
          <w:rFonts w:eastAsiaTheme="minorEastAsia"/>
          <w:szCs w:val="24"/>
          <w:lang w:val="en-US"/>
        </w:rPr>
        <w:t>preferred</w:t>
      </w:r>
      <w:r>
        <w:rPr>
          <w:rFonts w:eastAsiaTheme="minorEastAsia"/>
          <w:szCs w:val="24"/>
          <w:lang w:val="en-US"/>
        </w:rPr>
        <w:t xml:space="preserve"> DRX configuration for not power saving</w:t>
      </w:r>
      <w:r w:rsidR="008E17A0">
        <w:rPr>
          <w:rFonts w:eastAsiaTheme="minorEastAsia"/>
          <w:szCs w:val="24"/>
          <w:lang w:val="en-US"/>
        </w:rPr>
        <w:t xml:space="preserve">, but </w:t>
      </w:r>
      <w:r w:rsidR="00160517">
        <w:rPr>
          <w:rFonts w:eastAsiaTheme="minorEastAsia"/>
          <w:szCs w:val="24"/>
          <w:lang w:val="en-US"/>
        </w:rPr>
        <w:t>it</w:t>
      </w:r>
      <w:r w:rsidR="008E17A0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>doesn</w:t>
      </w:r>
      <w:r w:rsidR="008E17A0">
        <w:rPr>
          <w:rFonts w:eastAsiaTheme="minorEastAsia"/>
          <w:szCs w:val="24"/>
          <w:lang w:val="en-US"/>
        </w:rPr>
        <w:t>’</w:t>
      </w:r>
      <w:r>
        <w:rPr>
          <w:rFonts w:eastAsiaTheme="minorEastAsia"/>
          <w:szCs w:val="24"/>
          <w:lang w:val="en-US"/>
        </w:rPr>
        <w:t>t make sense</w:t>
      </w:r>
      <w:r w:rsidR="008E17A0">
        <w:rPr>
          <w:rFonts w:eastAsiaTheme="minorEastAsia"/>
          <w:szCs w:val="24"/>
          <w:lang w:val="en-US"/>
        </w:rPr>
        <w:t xml:space="preserve">. </w:t>
      </w:r>
      <w:r w:rsidR="00043648">
        <w:rPr>
          <w:rFonts w:eastAsiaTheme="minorEastAsia"/>
          <w:szCs w:val="24"/>
          <w:lang w:val="en-US"/>
        </w:rPr>
        <w:t>We think that, i</w:t>
      </w:r>
      <w:r w:rsidR="008E17A0">
        <w:rPr>
          <w:rFonts w:eastAsiaTheme="minorEastAsia"/>
          <w:szCs w:val="24"/>
          <w:lang w:val="en-US"/>
        </w:rPr>
        <w:t>f power saving is not needed, i</w:t>
      </w:r>
      <w:r w:rsidR="0016065D">
        <w:rPr>
          <w:rFonts w:eastAsiaTheme="minorEastAsia"/>
          <w:szCs w:val="24"/>
          <w:lang w:val="en-US"/>
        </w:rPr>
        <w:t xml:space="preserve">t is </w:t>
      </w:r>
      <w:r w:rsidR="00160517">
        <w:rPr>
          <w:rFonts w:eastAsiaTheme="minorEastAsia"/>
          <w:szCs w:val="24"/>
          <w:lang w:val="en-US"/>
        </w:rPr>
        <w:t>sufficient</w:t>
      </w:r>
      <w:r w:rsidR="0016065D">
        <w:rPr>
          <w:rFonts w:eastAsiaTheme="minorEastAsia"/>
          <w:szCs w:val="24"/>
          <w:lang w:val="en-US"/>
        </w:rPr>
        <w:t xml:space="preserve"> for the UE to follow the received </w:t>
      </w:r>
      <w:r w:rsidR="008E17A0">
        <w:rPr>
          <w:rFonts w:eastAsiaTheme="minorEastAsia"/>
          <w:szCs w:val="24"/>
          <w:lang w:val="en-US"/>
        </w:rPr>
        <w:t xml:space="preserve">DRX </w:t>
      </w:r>
      <w:r w:rsidR="0016065D">
        <w:rPr>
          <w:rFonts w:eastAsiaTheme="minorEastAsia"/>
          <w:szCs w:val="24"/>
          <w:lang w:val="en-US"/>
        </w:rPr>
        <w:t xml:space="preserve">configuration </w:t>
      </w:r>
      <w:r w:rsidR="0036560E">
        <w:rPr>
          <w:rFonts w:eastAsiaTheme="minorEastAsia"/>
          <w:szCs w:val="24"/>
          <w:lang w:val="en-US"/>
        </w:rPr>
        <w:t xml:space="preserve">from </w:t>
      </w:r>
      <w:r w:rsidR="0016065D">
        <w:rPr>
          <w:rFonts w:eastAsiaTheme="minorEastAsia"/>
          <w:szCs w:val="24"/>
          <w:lang w:val="en-US"/>
        </w:rPr>
        <w:t>the network</w:t>
      </w:r>
      <w:r w:rsidR="00043648">
        <w:rPr>
          <w:rFonts w:eastAsiaTheme="minorEastAsia"/>
          <w:szCs w:val="24"/>
          <w:lang w:val="en-US"/>
        </w:rPr>
        <w:t xml:space="preserve"> because the network would determine the proper DRX configuration based on network’s scheduling status for the UE who does not needs power saving. </w:t>
      </w:r>
      <w:r w:rsidR="00160517">
        <w:rPr>
          <w:rFonts w:eastAsiaTheme="minorEastAsia"/>
          <w:szCs w:val="24"/>
          <w:lang w:val="en-US"/>
        </w:rPr>
        <w:t>With this understanding, option 2 is simple and enough for this purpose.</w:t>
      </w:r>
      <w:r w:rsidR="009046A6" w:rsidDel="009046A6">
        <w:rPr>
          <w:rFonts w:eastAsiaTheme="minorEastAsia"/>
          <w:szCs w:val="24"/>
          <w:lang w:val="en-US"/>
        </w:rPr>
        <w:t xml:space="preserve"> </w:t>
      </w:r>
    </w:p>
    <w:p w:rsidR="00146FB9" w:rsidRPr="004036DA" w:rsidRDefault="00146FB9" w:rsidP="00146FB9">
      <w:pPr>
        <w:pStyle w:val="Doc-text2"/>
        <w:rPr>
          <w:rFonts w:eastAsiaTheme="minorEastAsia"/>
          <w:b/>
          <w:color w:val="000000" w:themeColor="text1"/>
          <w:szCs w:val="24"/>
          <w:lang w:val="en-US"/>
        </w:rPr>
      </w:pPr>
      <w:r w:rsidRPr="004036DA">
        <w:rPr>
          <w:rFonts w:eastAsiaTheme="minorEastAsia"/>
          <w:b/>
          <w:color w:val="000000" w:themeColor="text1"/>
          <w:szCs w:val="24"/>
          <w:lang w:val="en-US"/>
        </w:rPr>
        <w:t xml:space="preserve">Proposal </w:t>
      </w:r>
      <w:r w:rsidR="00780347">
        <w:rPr>
          <w:rFonts w:eastAsiaTheme="minorEastAsia"/>
          <w:b/>
          <w:color w:val="000000" w:themeColor="text1"/>
          <w:szCs w:val="24"/>
          <w:lang w:val="en-US"/>
        </w:rPr>
        <w:t>5</w:t>
      </w:r>
      <w:r w:rsidRPr="004036DA">
        <w:rPr>
          <w:rFonts w:eastAsiaTheme="minorEastAsia"/>
          <w:b/>
          <w:color w:val="000000" w:themeColor="text1"/>
          <w:szCs w:val="24"/>
          <w:lang w:val="en-US"/>
        </w:rPr>
        <w:t xml:space="preserve">. </w:t>
      </w:r>
      <w:r w:rsidR="00780347">
        <w:rPr>
          <w:rFonts w:eastAsiaTheme="minorEastAsia"/>
          <w:b/>
          <w:color w:val="000000" w:themeColor="text1"/>
          <w:szCs w:val="24"/>
          <w:lang w:val="en-US"/>
        </w:rPr>
        <w:t>RAN2 introduce o</w:t>
      </w:r>
      <w:r w:rsidR="00780347" w:rsidRPr="00780347">
        <w:rPr>
          <w:rFonts w:eastAsiaTheme="minorEastAsia"/>
          <w:b/>
          <w:color w:val="000000" w:themeColor="text1"/>
          <w:szCs w:val="24"/>
          <w:lang w:val="en-US"/>
        </w:rPr>
        <w:t>ne bit indicator to indicate that no more power saving is needed</w:t>
      </w:r>
      <w:r w:rsidR="00D8426E" w:rsidRPr="004036DA">
        <w:rPr>
          <w:rFonts w:eastAsiaTheme="minorEastAsia"/>
          <w:b/>
          <w:color w:val="000000" w:themeColor="text1"/>
          <w:szCs w:val="24"/>
          <w:lang w:val="en-US"/>
        </w:rPr>
        <w:t>.</w:t>
      </w:r>
    </w:p>
    <w:p w:rsidR="00B674C2" w:rsidRPr="004036DA" w:rsidRDefault="00B674C2" w:rsidP="006905FB">
      <w:pPr>
        <w:pStyle w:val="Doc-text2"/>
        <w:rPr>
          <w:b/>
        </w:rPr>
      </w:pPr>
    </w:p>
    <w:p w:rsidR="00986AE2" w:rsidRPr="004036DA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4036DA">
        <w:rPr>
          <w:rFonts w:eastAsia="맑은 고딕" w:cs="Arial"/>
          <w:color w:val="000000"/>
          <w:lang w:val="en-US" w:eastAsia="ko-KR"/>
        </w:rPr>
        <w:t>3.</w:t>
      </w:r>
      <w:r w:rsidRPr="004036DA">
        <w:rPr>
          <w:rFonts w:cs="Arial"/>
          <w:i/>
          <w:noProof/>
          <w:color w:val="000000"/>
          <w:lang w:val="en-US"/>
        </w:rPr>
        <w:tab/>
      </w:r>
      <w:r w:rsidRPr="004036DA">
        <w:rPr>
          <w:rFonts w:cs="Arial"/>
          <w:noProof/>
          <w:color w:val="000000"/>
          <w:lang w:val="en-US" w:eastAsia="ko-KR"/>
        </w:rPr>
        <w:t>Conclusion</w:t>
      </w:r>
    </w:p>
    <w:p w:rsidR="00DD2E3F" w:rsidRPr="004036DA" w:rsidRDefault="00DB584B" w:rsidP="00F76848">
      <w:pPr>
        <w:rPr>
          <w:rFonts w:ascii="Arial" w:hAnsi="Arial" w:cs="Arial"/>
          <w:color w:val="000000"/>
          <w:lang w:eastAsia="ko-KR"/>
        </w:rPr>
      </w:pPr>
      <w:r w:rsidRPr="004036DA">
        <w:rPr>
          <w:rFonts w:ascii="Arial" w:hAnsi="Arial" w:cs="Arial"/>
          <w:color w:val="000000"/>
          <w:lang w:eastAsia="ko-KR"/>
        </w:rPr>
        <w:t xml:space="preserve">In this contribution, </w:t>
      </w:r>
      <w:r w:rsidR="004036DA" w:rsidRPr="004036DA">
        <w:rPr>
          <w:rFonts w:ascii="Arial" w:hAnsi="Arial" w:cs="Arial"/>
          <w:lang w:val="en-US"/>
        </w:rPr>
        <w:t xml:space="preserve">we present our view on </w:t>
      </w:r>
      <w:r w:rsidR="00153C6B">
        <w:rPr>
          <w:rFonts w:ascii="Arial" w:hAnsi="Arial" w:cs="Arial"/>
          <w:lang w:val="en-US"/>
        </w:rPr>
        <w:t>UE assistance information for power saving</w:t>
      </w:r>
      <w:r w:rsidR="00F76848">
        <w:rPr>
          <w:rFonts w:ascii="Arial" w:hAnsi="Arial" w:cs="Arial"/>
          <w:lang w:val="en-US"/>
        </w:rPr>
        <w:t xml:space="preserve">, </w:t>
      </w:r>
      <w:r w:rsidR="00DD2E3F" w:rsidRPr="004036DA">
        <w:rPr>
          <w:rFonts w:ascii="Arial" w:hAnsi="Arial" w:cs="Arial"/>
          <w:color w:val="000000"/>
          <w:lang w:eastAsia="ko-KR"/>
        </w:rPr>
        <w:t>and make proposals</w:t>
      </w:r>
      <w:r w:rsidR="004A2D39" w:rsidRPr="004036DA">
        <w:rPr>
          <w:rFonts w:ascii="Arial" w:hAnsi="Arial" w:cs="Arial"/>
          <w:color w:val="000000"/>
          <w:lang w:eastAsia="ko-KR"/>
        </w:rPr>
        <w:t xml:space="preserve"> as follows</w:t>
      </w:r>
      <w:r w:rsidR="00DD2E3F" w:rsidRPr="004036DA">
        <w:rPr>
          <w:rFonts w:ascii="Arial" w:hAnsi="Arial" w:cs="Arial"/>
          <w:color w:val="000000"/>
          <w:lang w:eastAsia="ko-KR"/>
        </w:rPr>
        <w:t>,</w:t>
      </w:r>
    </w:p>
    <w:p w:rsidR="00234B6A" w:rsidRPr="004036DA" w:rsidRDefault="00234B6A" w:rsidP="00234B6A">
      <w:pPr>
        <w:pStyle w:val="Doc-text2"/>
        <w:rPr>
          <w:b/>
        </w:rPr>
      </w:pPr>
      <w:r>
        <w:rPr>
          <w:b/>
        </w:rPr>
        <w:t>Observation</w:t>
      </w:r>
      <w:r w:rsidRPr="004036DA">
        <w:rPr>
          <w:b/>
        </w:rPr>
        <w:t xml:space="preserve"> 1. The length of DRX on-Duration is </w:t>
      </w:r>
      <w:r w:rsidRPr="004D0A70">
        <w:rPr>
          <w:b/>
        </w:rPr>
        <w:t>a minimum guaranteed scheduling opportunity and is not related to the traffic type.</w:t>
      </w:r>
    </w:p>
    <w:p w:rsidR="00234B6A" w:rsidRPr="004036DA" w:rsidRDefault="00234B6A" w:rsidP="00234B6A">
      <w:pPr>
        <w:pStyle w:val="Doc-text2"/>
        <w:rPr>
          <w:b/>
        </w:rPr>
      </w:pPr>
      <w:r w:rsidRPr="004036DA">
        <w:rPr>
          <w:b/>
        </w:rPr>
        <w:t xml:space="preserve">Proposal 1. The DRX on-Duration </w:t>
      </w:r>
      <w:r>
        <w:rPr>
          <w:b/>
        </w:rPr>
        <w:t>should not be included to the</w:t>
      </w:r>
      <w:r w:rsidRPr="004036DA">
        <w:rPr>
          <w:b/>
        </w:rPr>
        <w:t xml:space="preserve"> UE assistance information.</w:t>
      </w:r>
    </w:p>
    <w:p w:rsidR="00234B6A" w:rsidRPr="004036DA" w:rsidRDefault="00234B6A" w:rsidP="00234B6A">
      <w:pPr>
        <w:pStyle w:val="Doc-text2"/>
        <w:rPr>
          <w:b/>
        </w:rPr>
      </w:pPr>
      <w:r w:rsidRPr="004036DA">
        <w:rPr>
          <w:b/>
        </w:rPr>
        <w:t xml:space="preserve">Proposal 2. DRX start offset </w:t>
      </w:r>
      <w:r>
        <w:rPr>
          <w:b/>
        </w:rPr>
        <w:t>should be</w:t>
      </w:r>
      <w:r w:rsidRPr="004036DA">
        <w:rPr>
          <w:b/>
        </w:rPr>
        <w:t xml:space="preserve"> </w:t>
      </w:r>
      <w:r>
        <w:rPr>
          <w:b/>
        </w:rPr>
        <w:t>included</w:t>
      </w:r>
      <w:r w:rsidRPr="004036DA">
        <w:rPr>
          <w:b/>
        </w:rPr>
        <w:t xml:space="preserve"> </w:t>
      </w:r>
      <w:r>
        <w:rPr>
          <w:b/>
        </w:rPr>
        <w:t>to</w:t>
      </w:r>
      <w:r w:rsidRPr="004036DA">
        <w:rPr>
          <w:b/>
        </w:rPr>
        <w:t xml:space="preserve"> </w:t>
      </w:r>
      <w:r w:rsidR="00A01FDB">
        <w:rPr>
          <w:b/>
        </w:rPr>
        <w:t xml:space="preserve">the </w:t>
      </w:r>
      <w:r w:rsidRPr="004036DA">
        <w:rPr>
          <w:b/>
        </w:rPr>
        <w:t>UE assistance information.</w:t>
      </w:r>
    </w:p>
    <w:p w:rsidR="00234B6A" w:rsidRPr="004036DA" w:rsidRDefault="00234B6A" w:rsidP="00234B6A">
      <w:pPr>
        <w:pStyle w:val="Doc-text2"/>
        <w:rPr>
          <w:b/>
        </w:rPr>
      </w:pPr>
      <w:r w:rsidRPr="004036DA">
        <w:rPr>
          <w:b/>
        </w:rPr>
        <w:t xml:space="preserve">Proposal 3. </w:t>
      </w:r>
      <w:r>
        <w:rPr>
          <w:b/>
        </w:rPr>
        <w:t xml:space="preserve">RAN2 revisit to determine whether </w:t>
      </w:r>
      <w:r w:rsidRPr="004036DA">
        <w:rPr>
          <w:b/>
        </w:rPr>
        <w:t xml:space="preserve">Length of Short DRX cycle and Short DRX cycle timer are </w:t>
      </w:r>
      <w:r>
        <w:rPr>
          <w:b/>
        </w:rPr>
        <w:t xml:space="preserve">included to </w:t>
      </w:r>
      <w:r w:rsidR="00A01FDB">
        <w:rPr>
          <w:b/>
        </w:rPr>
        <w:t xml:space="preserve">the </w:t>
      </w:r>
      <w:r>
        <w:rPr>
          <w:b/>
        </w:rPr>
        <w:t>UE assistance information</w:t>
      </w:r>
      <w:r w:rsidRPr="004036DA">
        <w:rPr>
          <w:b/>
        </w:rPr>
        <w:t>.</w:t>
      </w:r>
    </w:p>
    <w:p w:rsidR="00234B6A" w:rsidRPr="004036DA" w:rsidRDefault="00234B6A" w:rsidP="00234B6A">
      <w:pPr>
        <w:pStyle w:val="Doc-text2"/>
        <w:rPr>
          <w:rFonts w:eastAsiaTheme="minorEastAsia"/>
          <w:b/>
          <w:szCs w:val="24"/>
          <w:lang w:val="en-US"/>
        </w:rPr>
      </w:pPr>
      <w:r w:rsidRPr="004036DA">
        <w:rPr>
          <w:rFonts w:eastAsiaTheme="minorEastAsia"/>
          <w:b/>
          <w:szCs w:val="24"/>
          <w:lang w:val="en-US"/>
        </w:rPr>
        <w:t xml:space="preserve">Proposal 4. </w:t>
      </w:r>
      <w:r>
        <w:rPr>
          <w:rFonts w:eastAsiaTheme="minorEastAsia"/>
          <w:b/>
          <w:szCs w:val="24"/>
          <w:lang w:val="en-US"/>
        </w:rPr>
        <w:t xml:space="preserve">A UE reports </w:t>
      </w:r>
      <w:r w:rsidRPr="004036DA">
        <w:rPr>
          <w:rFonts w:eastAsiaTheme="minorEastAsia"/>
          <w:b/>
          <w:szCs w:val="24"/>
          <w:lang w:val="en-US"/>
        </w:rPr>
        <w:t xml:space="preserve">the </w:t>
      </w:r>
      <w:r>
        <w:rPr>
          <w:rFonts w:eastAsiaTheme="minorEastAsia"/>
          <w:b/>
          <w:szCs w:val="24"/>
          <w:lang w:val="en-US"/>
        </w:rPr>
        <w:t xml:space="preserve">exact </w:t>
      </w:r>
      <w:r w:rsidRPr="004036DA">
        <w:rPr>
          <w:rFonts w:eastAsiaTheme="minorEastAsia"/>
          <w:b/>
          <w:szCs w:val="24"/>
          <w:lang w:val="en-US"/>
        </w:rPr>
        <w:t>preferred value of DRX configuration parameters explicitly.</w:t>
      </w:r>
    </w:p>
    <w:p w:rsidR="00234B6A" w:rsidRPr="004036DA" w:rsidRDefault="00234B6A" w:rsidP="00234B6A">
      <w:pPr>
        <w:pStyle w:val="Doc-text2"/>
        <w:rPr>
          <w:rFonts w:eastAsiaTheme="minorEastAsia"/>
          <w:b/>
          <w:color w:val="000000" w:themeColor="text1"/>
          <w:szCs w:val="24"/>
          <w:lang w:val="en-US"/>
        </w:rPr>
      </w:pPr>
      <w:r w:rsidRPr="004036DA">
        <w:rPr>
          <w:rFonts w:eastAsiaTheme="minorEastAsia"/>
          <w:b/>
          <w:color w:val="000000" w:themeColor="text1"/>
          <w:szCs w:val="24"/>
          <w:lang w:val="en-US"/>
        </w:rPr>
        <w:t xml:space="preserve">Proposal </w:t>
      </w:r>
      <w:r>
        <w:rPr>
          <w:rFonts w:eastAsiaTheme="minorEastAsia"/>
          <w:b/>
          <w:color w:val="000000" w:themeColor="text1"/>
          <w:szCs w:val="24"/>
          <w:lang w:val="en-US"/>
        </w:rPr>
        <w:t>5</w:t>
      </w:r>
      <w:r w:rsidRPr="004036DA">
        <w:rPr>
          <w:rFonts w:eastAsiaTheme="minorEastAsia"/>
          <w:b/>
          <w:color w:val="000000" w:themeColor="text1"/>
          <w:szCs w:val="24"/>
          <w:lang w:val="en-US"/>
        </w:rPr>
        <w:t xml:space="preserve">. </w:t>
      </w:r>
      <w:r>
        <w:rPr>
          <w:rFonts w:eastAsiaTheme="minorEastAsia"/>
          <w:b/>
          <w:color w:val="000000" w:themeColor="text1"/>
          <w:szCs w:val="24"/>
          <w:lang w:val="en-US"/>
        </w:rPr>
        <w:t>RAN2 introduce o</w:t>
      </w:r>
      <w:r w:rsidRPr="00780347">
        <w:rPr>
          <w:rFonts w:eastAsiaTheme="minorEastAsia"/>
          <w:b/>
          <w:color w:val="000000" w:themeColor="text1"/>
          <w:szCs w:val="24"/>
          <w:lang w:val="en-US"/>
        </w:rPr>
        <w:t>ne bit indicator to indicate that no more power saving is needed</w:t>
      </w:r>
      <w:r w:rsidRPr="004036DA">
        <w:rPr>
          <w:rFonts w:eastAsiaTheme="minorEastAsia"/>
          <w:b/>
          <w:color w:val="000000" w:themeColor="text1"/>
          <w:szCs w:val="24"/>
          <w:lang w:val="en-US"/>
        </w:rPr>
        <w:t>.</w:t>
      </w:r>
    </w:p>
    <w:p w:rsidR="00ED7829" w:rsidRPr="004036DA" w:rsidRDefault="00ED7829" w:rsidP="00BA16F3">
      <w:pPr>
        <w:pStyle w:val="Doc-text2"/>
        <w:rPr>
          <w:b/>
          <w:lang w:val="en-US"/>
        </w:rPr>
      </w:pPr>
    </w:p>
    <w:p w:rsidR="00706188" w:rsidRPr="004036DA" w:rsidRDefault="00706188" w:rsidP="002C21A6">
      <w:pPr>
        <w:pStyle w:val="1"/>
        <w:rPr>
          <w:rFonts w:cs="Arial"/>
          <w:color w:val="000000"/>
        </w:rPr>
      </w:pPr>
      <w:r w:rsidRPr="004036DA">
        <w:rPr>
          <w:rFonts w:cs="Arial"/>
          <w:color w:val="000000"/>
          <w:lang w:val="en-US" w:eastAsia="ko-KR"/>
        </w:rPr>
        <w:t>4.</w:t>
      </w:r>
      <w:r w:rsidRPr="004036DA">
        <w:rPr>
          <w:rFonts w:cs="Arial"/>
          <w:i/>
          <w:noProof/>
          <w:color w:val="000000"/>
          <w:lang w:val="en-US"/>
        </w:rPr>
        <w:t xml:space="preserve"> </w:t>
      </w:r>
      <w:r w:rsidRPr="004036DA">
        <w:rPr>
          <w:rFonts w:cs="Arial"/>
          <w:i/>
          <w:noProof/>
          <w:color w:val="000000"/>
          <w:lang w:val="en-US"/>
        </w:rPr>
        <w:tab/>
      </w:r>
      <w:r w:rsidR="00F21060" w:rsidRPr="004036DA">
        <w:rPr>
          <w:rFonts w:cs="Arial"/>
          <w:color w:val="000000"/>
          <w:lang w:val="en-US" w:eastAsia="ko-KR"/>
        </w:rPr>
        <w:t>Reference</w:t>
      </w:r>
    </w:p>
    <w:p w:rsidR="00383BA6" w:rsidRPr="004036DA" w:rsidRDefault="00383BA6" w:rsidP="00383BA6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  <w:r w:rsidRPr="004036DA">
        <w:rPr>
          <w:rFonts w:ascii="Arial" w:hAnsi="Arial" w:cs="Arial"/>
          <w:color w:val="000000"/>
          <w:lang w:eastAsia="ko-KR"/>
        </w:rPr>
        <w:t>TR 38.321</w:t>
      </w:r>
      <w:r w:rsidRPr="004036DA">
        <w:rPr>
          <w:rFonts w:ascii="Arial" w:hAnsi="Arial" w:cs="Arial"/>
          <w:color w:val="000000"/>
          <w:lang w:eastAsia="ko-KR"/>
        </w:rPr>
        <w:tab/>
      </w:r>
      <w:r w:rsidRPr="004036DA">
        <w:rPr>
          <w:rFonts w:ascii="Arial" w:hAnsi="Arial" w:cs="Arial"/>
          <w:color w:val="000000"/>
          <w:lang w:eastAsia="ko-KR"/>
        </w:rPr>
        <w:tab/>
        <w:t>Medium Access Control (MAC) protocol specification</w:t>
      </w:r>
      <w:r w:rsidRPr="004036DA">
        <w:rPr>
          <w:rFonts w:ascii="Arial" w:hAnsi="Arial" w:cs="Arial"/>
          <w:color w:val="000000"/>
          <w:lang w:eastAsia="ko-KR"/>
        </w:rPr>
        <w:tab/>
        <w:t>V15.</w:t>
      </w:r>
      <w:r w:rsidR="003F4A92" w:rsidRPr="004036DA">
        <w:rPr>
          <w:rFonts w:ascii="Arial" w:hAnsi="Arial" w:cs="Arial"/>
          <w:color w:val="000000"/>
          <w:lang w:eastAsia="ko-KR"/>
        </w:rPr>
        <w:t>7</w:t>
      </w:r>
      <w:r w:rsidRPr="004036DA">
        <w:rPr>
          <w:rFonts w:ascii="Arial" w:hAnsi="Arial" w:cs="Arial"/>
          <w:color w:val="000000"/>
          <w:lang w:eastAsia="ko-KR"/>
        </w:rPr>
        <w:t>.0</w:t>
      </w:r>
    </w:p>
    <w:p w:rsidR="008E0067" w:rsidRDefault="00313B04" w:rsidP="00ED7829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  <w:r w:rsidRPr="004036DA">
        <w:rPr>
          <w:rFonts w:ascii="Arial" w:hAnsi="Arial" w:cs="Arial"/>
          <w:color w:val="000000"/>
          <w:lang w:eastAsia="ko-KR"/>
        </w:rPr>
        <w:t>TR 38.331</w:t>
      </w:r>
      <w:r w:rsidRPr="004036DA">
        <w:rPr>
          <w:rFonts w:ascii="Arial" w:hAnsi="Arial" w:cs="Arial"/>
          <w:color w:val="000000"/>
          <w:lang w:eastAsia="ko-KR"/>
        </w:rPr>
        <w:tab/>
      </w:r>
      <w:r w:rsidRPr="004036DA">
        <w:rPr>
          <w:rFonts w:ascii="Arial" w:hAnsi="Arial" w:cs="Arial"/>
          <w:color w:val="000000"/>
          <w:lang w:eastAsia="ko-KR"/>
        </w:rPr>
        <w:tab/>
        <w:t>Radio Resource Control (RRC) protocol specification</w:t>
      </w:r>
      <w:r w:rsidRPr="004036DA">
        <w:rPr>
          <w:rFonts w:ascii="Arial" w:hAnsi="Arial" w:cs="Arial"/>
          <w:color w:val="000000"/>
          <w:lang w:eastAsia="ko-KR"/>
        </w:rPr>
        <w:tab/>
        <w:t>V15.7.0</w:t>
      </w:r>
    </w:p>
    <w:p w:rsidR="005C0794" w:rsidRDefault="005C0794" w:rsidP="00BD662F">
      <w:pPr>
        <w:spacing w:after="0"/>
        <w:rPr>
          <w:rFonts w:ascii="Arial" w:hAnsi="Arial" w:cs="Arial"/>
          <w:color w:val="000000"/>
          <w:lang w:eastAsia="ko-KR"/>
        </w:rPr>
      </w:pPr>
    </w:p>
    <w:p w:rsidR="005C0794" w:rsidRPr="004036DA" w:rsidRDefault="005C0794" w:rsidP="00BD662F">
      <w:pPr>
        <w:spacing w:after="0"/>
        <w:rPr>
          <w:rFonts w:ascii="Arial" w:hAnsi="Arial" w:cs="Arial"/>
          <w:color w:val="000000"/>
          <w:lang w:eastAsia="ko-KR"/>
        </w:rPr>
      </w:pPr>
    </w:p>
    <w:sectPr w:rsidR="005C0794" w:rsidRPr="004036DA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416" w:rsidRDefault="00011416">
      <w:pPr>
        <w:pStyle w:val="1"/>
      </w:pPr>
      <w:r>
        <w:separator/>
      </w:r>
    </w:p>
  </w:endnote>
  <w:endnote w:type="continuationSeparator" w:id="0">
    <w:p w:rsidR="00011416" w:rsidRDefault="0001141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943" w:rsidRDefault="00B3394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B33943" w:rsidRDefault="00B3394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943" w:rsidRDefault="00B3394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64976">
      <w:rPr>
        <w:rStyle w:val="af1"/>
      </w:rPr>
      <w:t>3</w:t>
    </w:r>
    <w:r>
      <w:rPr>
        <w:rStyle w:val="af1"/>
      </w:rPr>
      <w:fldChar w:fldCharType="end"/>
    </w:r>
  </w:p>
  <w:p w:rsidR="00B33943" w:rsidRDefault="00B3394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416" w:rsidRDefault="00011416">
      <w:pPr>
        <w:pStyle w:val="1"/>
      </w:pPr>
      <w:r>
        <w:separator/>
      </w:r>
    </w:p>
  </w:footnote>
  <w:footnote w:type="continuationSeparator" w:id="0">
    <w:p w:rsidR="00011416" w:rsidRDefault="0001141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7F573D"/>
    <w:multiLevelType w:val="hybridMultilevel"/>
    <w:tmpl w:val="79148C76"/>
    <w:lvl w:ilvl="0" w:tplc="272AF05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7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CD5006"/>
    <w:multiLevelType w:val="multilevel"/>
    <w:tmpl w:val="54341EB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321B14"/>
    <w:multiLevelType w:val="hybridMultilevel"/>
    <w:tmpl w:val="EDE4F80C"/>
    <w:lvl w:ilvl="0" w:tplc="10AE36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07AA9"/>
    <w:multiLevelType w:val="hybridMultilevel"/>
    <w:tmpl w:val="0B58A0D4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9864A2"/>
    <w:multiLevelType w:val="hybridMultilevel"/>
    <w:tmpl w:val="F410D098"/>
    <w:lvl w:ilvl="0" w:tplc="04090019">
      <w:start w:val="1"/>
      <w:numFmt w:val="upperLetter"/>
      <w:lvlText w:val="%1."/>
      <w:lvlJc w:val="left"/>
      <w:pPr>
        <w:ind w:left="2379" w:hanging="400"/>
      </w:pPr>
    </w:lvl>
    <w:lvl w:ilvl="1" w:tplc="04090019" w:tentative="1">
      <w:start w:val="1"/>
      <w:numFmt w:val="upperLetter"/>
      <w:lvlText w:val="%2."/>
      <w:lvlJc w:val="left"/>
      <w:pPr>
        <w:ind w:left="2779" w:hanging="400"/>
      </w:pPr>
    </w:lvl>
    <w:lvl w:ilvl="2" w:tplc="0409001B" w:tentative="1">
      <w:start w:val="1"/>
      <w:numFmt w:val="lowerRoman"/>
      <w:lvlText w:val="%3."/>
      <w:lvlJc w:val="right"/>
      <w:pPr>
        <w:ind w:left="3179" w:hanging="400"/>
      </w:pPr>
    </w:lvl>
    <w:lvl w:ilvl="3" w:tplc="0409000F" w:tentative="1">
      <w:start w:val="1"/>
      <w:numFmt w:val="decimal"/>
      <w:lvlText w:val="%4."/>
      <w:lvlJc w:val="left"/>
      <w:pPr>
        <w:ind w:left="3579" w:hanging="400"/>
      </w:pPr>
    </w:lvl>
    <w:lvl w:ilvl="4" w:tplc="04090019" w:tentative="1">
      <w:start w:val="1"/>
      <w:numFmt w:val="upperLetter"/>
      <w:lvlText w:val="%5."/>
      <w:lvlJc w:val="left"/>
      <w:pPr>
        <w:ind w:left="3979" w:hanging="400"/>
      </w:pPr>
    </w:lvl>
    <w:lvl w:ilvl="5" w:tplc="0409001B" w:tentative="1">
      <w:start w:val="1"/>
      <w:numFmt w:val="lowerRoman"/>
      <w:lvlText w:val="%6."/>
      <w:lvlJc w:val="right"/>
      <w:pPr>
        <w:ind w:left="4379" w:hanging="400"/>
      </w:pPr>
    </w:lvl>
    <w:lvl w:ilvl="6" w:tplc="0409000F" w:tentative="1">
      <w:start w:val="1"/>
      <w:numFmt w:val="decimal"/>
      <w:lvlText w:val="%7."/>
      <w:lvlJc w:val="left"/>
      <w:pPr>
        <w:ind w:left="4779" w:hanging="400"/>
      </w:pPr>
    </w:lvl>
    <w:lvl w:ilvl="7" w:tplc="04090019" w:tentative="1">
      <w:start w:val="1"/>
      <w:numFmt w:val="upperLetter"/>
      <w:lvlText w:val="%8."/>
      <w:lvlJc w:val="left"/>
      <w:pPr>
        <w:ind w:left="5179" w:hanging="400"/>
      </w:pPr>
    </w:lvl>
    <w:lvl w:ilvl="8" w:tplc="0409001B" w:tentative="1">
      <w:start w:val="1"/>
      <w:numFmt w:val="lowerRoman"/>
      <w:lvlText w:val="%9."/>
      <w:lvlJc w:val="right"/>
      <w:pPr>
        <w:ind w:left="5579" w:hanging="400"/>
      </w:pPr>
    </w:lvl>
  </w:abstractNum>
  <w:abstractNum w:abstractNumId="1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4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EC740F"/>
    <w:multiLevelType w:val="multilevel"/>
    <w:tmpl w:val="A3160AD4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30" w15:restartNumberingAfterBreak="0">
    <w:nsid w:val="54341EB9"/>
    <w:multiLevelType w:val="multilevel"/>
    <w:tmpl w:val="54341EB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F74FA2"/>
    <w:multiLevelType w:val="hybridMultilevel"/>
    <w:tmpl w:val="5D12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34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6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503808"/>
    <w:multiLevelType w:val="hybridMultilevel"/>
    <w:tmpl w:val="90C6A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27"/>
  </w:num>
  <w:num w:numId="4">
    <w:abstractNumId w:val="44"/>
  </w:num>
  <w:num w:numId="5">
    <w:abstractNumId w:val="28"/>
  </w:num>
  <w:num w:numId="6">
    <w:abstractNumId w:val="43"/>
  </w:num>
  <w:num w:numId="7">
    <w:abstractNumId w:val="23"/>
  </w:num>
  <w:num w:numId="8">
    <w:abstractNumId w:val="34"/>
  </w:num>
  <w:num w:numId="9">
    <w:abstractNumId w:val="35"/>
  </w:num>
  <w:num w:numId="10">
    <w:abstractNumId w:val="0"/>
  </w:num>
  <w:num w:numId="11">
    <w:abstractNumId w:val="4"/>
  </w:num>
  <w:num w:numId="12">
    <w:abstractNumId w:val="38"/>
  </w:num>
  <w:num w:numId="13">
    <w:abstractNumId w:val="20"/>
  </w:num>
  <w:num w:numId="14">
    <w:abstractNumId w:val="21"/>
  </w:num>
  <w:num w:numId="15">
    <w:abstractNumId w:val="17"/>
  </w:num>
  <w:num w:numId="16">
    <w:abstractNumId w:val="33"/>
  </w:num>
  <w:num w:numId="17">
    <w:abstractNumId w:val="6"/>
  </w:num>
  <w:num w:numId="18">
    <w:abstractNumId w:val="22"/>
  </w:num>
  <w:num w:numId="19">
    <w:abstractNumId w:val="24"/>
  </w:num>
  <w:num w:numId="20">
    <w:abstractNumId w:val="40"/>
  </w:num>
  <w:num w:numId="21">
    <w:abstractNumId w:val="9"/>
  </w:num>
  <w:num w:numId="22">
    <w:abstractNumId w:val="15"/>
  </w:num>
  <w:num w:numId="23">
    <w:abstractNumId w:val="37"/>
  </w:num>
  <w:num w:numId="24">
    <w:abstractNumId w:val="1"/>
  </w:num>
  <w:num w:numId="25">
    <w:abstractNumId w:val="16"/>
  </w:num>
  <w:num w:numId="26">
    <w:abstractNumId w:val="14"/>
  </w:num>
  <w:num w:numId="27">
    <w:abstractNumId w:val="39"/>
  </w:num>
  <w:num w:numId="28">
    <w:abstractNumId w:val="36"/>
  </w:num>
  <w:num w:numId="29">
    <w:abstractNumId w:val="7"/>
  </w:num>
  <w:num w:numId="30">
    <w:abstractNumId w:val="19"/>
  </w:num>
  <w:num w:numId="31">
    <w:abstractNumId w:val="29"/>
  </w:num>
  <w:num w:numId="32">
    <w:abstractNumId w:val="41"/>
  </w:num>
  <w:num w:numId="33">
    <w:abstractNumId w:val="13"/>
  </w:num>
  <w:num w:numId="34">
    <w:abstractNumId w:val="26"/>
  </w:num>
  <w:num w:numId="35">
    <w:abstractNumId w:val="32"/>
  </w:num>
  <w:num w:numId="36">
    <w:abstractNumId w:val="2"/>
  </w:num>
  <w:num w:numId="37">
    <w:abstractNumId w:val="10"/>
  </w:num>
  <w:num w:numId="38">
    <w:abstractNumId w:val="30"/>
  </w:num>
  <w:num w:numId="39">
    <w:abstractNumId w:val="42"/>
  </w:num>
  <w:num w:numId="40">
    <w:abstractNumId w:val="8"/>
  </w:num>
  <w:num w:numId="41">
    <w:abstractNumId w:val="11"/>
  </w:num>
  <w:num w:numId="42">
    <w:abstractNumId w:val="31"/>
  </w:num>
  <w:num w:numId="43">
    <w:abstractNumId w:val="18"/>
  </w:num>
  <w:num w:numId="44">
    <w:abstractNumId w:val="5"/>
  </w:num>
  <w:num w:numId="4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28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BDB"/>
    <w:rsid w:val="0001112D"/>
    <w:rsid w:val="00011416"/>
    <w:rsid w:val="000115EF"/>
    <w:rsid w:val="000116FE"/>
    <w:rsid w:val="0001208A"/>
    <w:rsid w:val="0001316C"/>
    <w:rsid w:val="00013346"/>
    <w:rsid w:val="0001366B"/>
    <w:rsid w:val="00013814"/>
    <w:rsid w:val="00014846"/>
    <w:rsid w:val="000149D5"/>
    <w:rsid w:val="00014E5A"/>
    <w:rsid w:val="0001508C"/>
    <w:rsid w:val="000154F6"/>
    <w:rsid w:val="00015508"/>
    <w:rsid w:val="000158EA"/>
    <w:rsid w:val="00015A2D"/>
    <w:rsid w:val="0001623C"/>
    <w:rsid w:val="0001763D"/>
    <w:rsid w:val="00017691"/>
    <w:rsid w:val="00017FB9"/>
    <w:rsid w:val="00020054"/>
    <w:rsid w:val="00020372"/>
    <w:rsid w:val="0002069F"/>
    <w:rsid w:val="000208AD"/>
    <w:rsid w:val="00020FCF"/>
    <w:rsid w:val="000213F6"/>
    <w:rsid w:val="000219F3"/>
    <w:rsid w:val="0002219B"/>
    <w:rsid w:val="00022494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CDF"/>
    <w:rsid w:val="000305B9"/>
    <w:rsid w:val="00030923"/>
    <w:rsid w:val="0003120A"/>
    <w:rsid w:val="000319AA"/>
    <w:rsid w:val="00031B0A"/>
    <w:rsid w:val="00032179"/>
    <w:rsid w:val="00033077"/>
    <w:rsid w:val="000331C2"/>
    <w:rsid w:val="00033405"/>
    <w:rsid w:val="00033E05"/>
    <w:rsid w:val="000340E8"/>
    <w:rsid w:val="000343D8"/>
    <w:rsid w:val="00034789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648"/>
    <w:rsid w:val="000438F3"/>
    <w:rsid w:val="00043C90"/>
    <w:rsid w:val="00043E77"/>
    <w:rsid w:val="00043FC6"/>
    <w:rsid w:val="00044419"/>
    <w:rsid w:val="00044656"/>
    <w:rsid w:val="00044FDE"/>
    <w:rsid w:val="000450DA"/>
    <w:rsid w:val="00045246"/>
    <w:rsid w:val="00045FFC"/>
    <w:rsid w:val="00046314"/>
    <w:rsid w:val="000464D4"/>
    <w:rsid w:val="000464F5"/>
    <w:rsid w:val="00046567"/>
    <w:rsid w:val="000467BD"/>
    <w:rsid w:val="00046F71"/>
    <w:rsid w:val="00047BE4"/>
    <w:rsid w:val="000502C3"/>
    <w:rsid w:val="00050301"/>
    <w:rsid w:val="00050C70"/>
    <w:rsid w:val="00050F82"/>
    <w:rsid w:val="000510C2"/>
    <w:rsid w:val="000518FD"/>
    <w:rsid w:val="000526DD"/>
    <w:rsid w:val="000526DE"/>
    <w:rsid w:val="0005295C"/>
    <w:rsid w:val="00053587"/>
    <w:rsid w:val="00053D06"/>
    <w:rsid w:val="00054949"/>
    <w:rsid w:val="00054BB9"/>
    <w:rsid w:val="000555E9"/>
    <w:rsid w:val="0005598D"/>
    <w:rsid w:val="00055FBE"/>
    <w:rsid w:val="0005688D"/>
    <w:rsid w:val="00056D8C"/>
    <w:rsid w:val="00056FB2"/>
    <w:rsid w:val="0005737F"/>
    <w:rsid w:val="00057BB0"/>
    <w:rsid w:val="0006000D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C8D"/>
    <w:rsid w:val="00063ED6"/>
    <w:rsid w:val="000648BB"/>
    <w:rsid w:val="0006490A"/>
    <w:rsid w:val="00064B70"/>
    <w:rsid w:val="0006662D"/>
    <w:rsid w:val="000676D5"/>
    <w:rsid w:val="00067954"/>
    <w:rsid w:val="000679F2"/>
    <w:rsid w:val="00070A00"/>
    <w:rsid w:val="00071169"/>
    <w:rsid w:val="00071D37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21D"/>
    <w:rsid w:val="00074AAA"/>
    <w:rsid w:val="00074BD8"/>
    <w:rsid w:val="00074C9F"/>
    <w:rsid w:val="00074DE0"/>
    <w:rsid w:val="00074ED8"/>
    <w:rsid w:val="00076058"/>
    <w:rsid w:val="0007704B"/>
    <w:rsid w:val="000770A6"/>
    <w:rsid w:val="0007793F"/>
    <w:rsid w:val="00077979"/>
    <w:rsid w:val="00077A82"/>
    <w:rsid w:val="00077AE3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47B0"/>
    <w:rsid w:val="0008580E"/>
    <w:rsid w:val="000859E2"/>
    <w:rsid w:val="000861A7"/>
    <w:rsid w:val="00086341"/>
    <w:rsid w:val="00086B56"/>
    <w:rsid w:val="00087774"/>
    <w:rsid w:val="00087A1A"/>
    <w:rsid w:val="00087FAB"/>
    <w:rsid w:val="00090076"/>
    <w:rsid w:val="000901FA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4C"/>
    <w:rsid w:val="00092A64"/>
    <w:rsid w:val="00092AB0"/>
    <w:rsid w:val="000930BA"/>
    <w:rsid w:val="0009365C"/>
    <w:rsid w:val="00093B26"/>
    <w:rsid w:val="00093C42"/>
    <w:rsid w:val="00093FC0"/>
    <w:rsid w:val="00094191"/>
    <w:rsid w:val="0009436B"/>
    <w:rsid w:val="00094453"/>
    <w:rsid w:val="0009492E"/>
    <w:rsid w:val="00094BCC"/>
    <w:rsid w:val="00095738"/>
    <w:rsid w:val="00095778"/>
    <w:rsid w:val="000957E8"/>
    <w:rsid w:val="00095AE6"/>
    <w:rsid w:val="000964EF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6F4"/>
    <w:rsid w:val="000A2A2C"/>
    <w:rsid w:val="000A3AD8"/>
    <w:rsid w:val="000A479D"/>
    <w:rsid w:val="000A4FEB"/>
    <w:rsid w:val="000A5250"/>
    <w:rsid w:val="000A57B4"/>
    <w:rsid w:val="000A5A56"/>
    <w:rsid w:val="000A5F1C"/>
    <w:rsid w:val="000A6153"/>
    <w:rsid w:val="000A636A"/>
    <w:rsid w:val="000A64AB"/>
    <w:rsid w:val="000A651A"/>
    <w:rsid w:val="000A6BBD"/>
    <w:rsid w:val="000A6BEE"/>
    <w:rsid w:val="000A782C"/>
    <w:rsid w:val="000A7A30"/>
    <w:rsid w:val="000A7A72"/>
    <w:rsid w:val="000A7E4C"/>
    <w:rsid w:val="000A7EF0"/>
    <w:rsid w:val="000B0538"/>
    <w:rsid w:val="000B06A4"/>
    <w:rsid w:val="000B0F6A"/>
    <w:rsid w:val="000B1266"/>
    <w:rsid w:val="000B268E"/>
    <w:rsid w:val="000B2953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0AE"/>
    <w:rsid w:val="000C21D6"/>
    <w:rsid w:val="000C25CA"/>
    <w:rsid w:val="000C2DBB"/>
    <w:rsid w:val="000C2F8A"/>
    <w:rsid w:val="000C3164"/>
    <w:rsid w:val="000C3508"/>
    <w:rsid w:val="000C3A1C"/>
    <w:rsid w:val="000C3DAF"/>
    <w:rsid w:val="000C41C1"/>
    <w:rsid w:val="000C439D"/>
    <w:rsid w:val="000C43D2"/>
    <w:rsid w:val="000C48DF"/>
    <w:rsid w:val="000C4A28"/>
    <w:rsid w:val="000C4B16"/>
    <w:rsid w:val="000C4BDD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710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1D6A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194"/>
    <w:rsid w:val="000F14F2"/>
    <w:rsid w:val="000F17E0"/>
    <w:rsid w:val="000F1DB2"/>
    <w:rsid w:val="000F20BF"/>
    <w:rsid w:val="000F27E0"/>
    <w:rsid w:val="000F28A6"/>
    <w:rsid w:val="000F294B"/>
    <w:rsid w:val="000F403D"/>
    <w:rsid w:val="000F4A43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28C"/>
    <w:rsid w:val="001020FD"/>
    <w:rsid w:val="00102F89"/>
    <w:rsid w:val="001032AF"/>
    <w:rsid w:val="001034E5"/>
    <w:rsid w:val="00104089"/>
    <w:rsid w:val="001042D7"/>
    <w:rsid w:val="00104512"/>
    <w:rsid w:val="00104782"/>
    <w:rsid w:val="00104F9E"/>
    <w:rsid w:val="001059A2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54"/>
    <w:rsid w:val="00113FF1"/>
    <w:rsid w:val="00114B0E"/>
    <w:rsid w:val="00114F6E"/>
    <w:rsid w:val="00115409"/>
    <w:rsid w:val="001158E6"/>
    <w:rsid w:val="001159F7"/>
    <w:rsid w:val="001159FC"/>
    <w:rsid w:val="00115C3C"/>
    <w:rsid w:val="00116315"/>
    <w:rsid w:val="0011660F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3D6D"/>
    <w:rsid w:val="001240CA"/>
    <w:rsid w:val="001240FE"/>
    <w:rsid w:val="0012464A"/>
    <w:rsid w:val="001252E6"/>
    <w:rsid w:val="00125744"/>
    <w:rsid w:val="0012580E"/>
    <w:rsid w:val="00125B8A"/>
    <w:rsid w:val="001264A7"/>
    <w:rsid w:val="001275F6"/>
    <w:rsid w:val="00127C5A"/>
    <w:rsid w:val="00127D46"/>
    <w:rsid w:val="00127F1E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2E02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F1"/>
    <w:rsid w:val="001412B5"/>
    <w:rsid w:val="00141DF6"/>
    <w:rsid w:val="00141EB7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B00"/>
    <w:rsid w:val="00145C71"/>
    <w:rsid w:val="00145C89"/>
    <w:rsid w:val="001463A4"/>
    <w:rsid w:val="0014695C"/>
    <w:rsid w:val="00146FB9"/>
    <w:rsid w:val="00147203"/>
    <w:rsid w:val="001476C0"/>
    <w:rsid w:val="00147849"/>
    <w:rsid w:val="00147E69"/>
    <w:rsid w:val="001500B3"/>
    <w:rsid w:val="00150123"/>
    <w:rsid w:val="001503F1"/>
    <w:rsid w:val="001506BE"/>
    <w:rsid w:val="0015089F"/>
    <w:rsid w:val="001518B4"/>
    <w:rsid w:val="001519D2"/>
    <w:rsid w:val="00152212"/>
    <w:rsid w:val="001525B8"/>
    <w:rsid w:val="00152B71"/>
    <w:rsid w:val="00152F37"/>
    <w:rsid w:val="00153409"/>
    <w:rsid w:val="0015343A"/>
    <w:rsid w:val="00153C6B"/>
    <w:rsid w:val="00154078"/>
    <w:rsid w:val="0015415F"/>
    <w:rsid w:val="00154FD3"/>
    <w:rsid w:val="00155299"/>
    <w:rsid w:val="00155B2C"/>
    <w:rsid w:val="00156C57"/>
    <w:rsid w:val="00156ED4"/>
    <w:rsid w:val="00157250"/>
    <w:rsid w:val="0015751A"/>
    <w:rsid w:val="001577A7"/>
    <w:rsid w:val="00160517"/>
    <w:rsid w:val="001605BF"/>
    <w:rsid w:val="0016065D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3A9B"/>
    <w:rsid w:val="00164255"/>
    <w:rsid w:val="001643C4"/>
    <w:rsid w:val="0016465C"/>
    <w:rsid w:val="00164B22"/>
    <w:rsid w:val="00165768"/>
    <w:rsid w:val="00165911"/>
    <w:rsid w:val="00165B69"/>
    <w:rsid w:val="00166949"/>
    <w:rsid w:val="0016710E"/>
    <w:rsid w:val="0016715D"/>
    <w:rsid w:val="001701A2"/>
    <w:rsid w:val="0017045B"/>
    <w:rsid w:val="00170F1A"/>
    <w:rsid w:val="001717F9"/>
    <w:rsid w:val="00171B57"/>
    <w:rsid w:val="00171D6D"/>
    <w:rsid w:val="00171FCE"/>
    <w:rsid w:val="0017223F"/>
    <w:rsid w:val="00172910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613F"/>
    <w:rsid w:val="00176A15"/>
    <w:rsid w:val="00177438"/>
    <w:rsid w:val="00177F9B"/>
    <w:rsid w:val="00180038"/>
    <w:rsid w:val="001801C6"/>
    <w:rsid w:val="001801CA"/>
    <w:rsid w:val="00180B55"/>
    <w:rsid w:val="00180E36"/>
    <w:rsid w:val="00180E7E"/>
    <w:rsid w:val="0018157E"/>
    <w:rsid w:val="00181AE0"/>
    <w:rsid w:val="00181DA6"/>
    <w:rsid w:val="0018297F"/>
    <w:rsid w:val="00182D30"/>
    <w:rsid w:val="0018341E"/>
    <w:rsid w:val="00183B4F"/>
    <w:rsid w:val="00184CD7"/>
    <w:rsid w:val="00184F6B"/>
    <w:rsid w:val="0018516F"/>
    <w:rsid w:val="00186015"/>
    <w:rsid w:val="00187A55"/>
    <w:rsid w:val="00190A87"/>
    <w:rsid w:val="00191836"/>
    <w:rsid w:val="0019194A"/>
    <w:rsid w:val="00191F76"/>
    <w:rsid w:val="001922FF"/>
    <w:rsid w:val="001923EA"/>
    <w:rsid w:val="00192BE4"/>
    <w:rsid w:val="00192CEB"/>
    <w:rsid w:val="00192E59"/>
    <w:rsid w:val="00192FE3"/>
    <w:rsid w:val="001931CB"/>
    <w:rsid w:val="0019346F"/>
    <w:rsid w:val="001935B6"/>
    <w:rsid w:val="00193A6E"/>
    <w:rsid w:val="00193C48"/>
    <w:rsid w:val="00193E42"/>
    <w:rsid w:val="00194731"/>
    <w:rsid w:val="00194E0D"/>
    <w:rsid w:val="001951C2"/>
    <w:rsid w:val="00195570"/>
    <w:rsid w:val="001957F5"/>
    <w:rsid w:val="00195BED"/>
    <w:rsid w:val="00195D1C"/>
    <w:rsid w:val="001963F9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31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58F"/>
    <w:rsid w:val="001B062F"/>
    <w:rsid w:val="001B0865"/>
    <w:rsid w:val="001B0B09"/>
    <w:rsid w:val="001B3228"/>
    <w:rsid w:val="001B328F"/>
    <w:rsid w:val="001B381C"/>
    <w:rsid w:val="001B47B0"/>
    <w:rsid w:val="001B4A48"/>
    <w:rsid w:val="001B4DDE"/>
    <w:rsid w:val="001B50D3"/>
    <w:rsid w:val="001B5797"/>
    <w:rsid w:val="001B5BAB"/>
    <w:rsid w:val="001B5E01"/>
    <w:rsid w:val="001B6423"/>
    <w:rsid w:val="001B64BF"/>
    <w:rsid w:val="001B6E5A"/>
    <w:rsid w:val="001B70BD"/>
    <w:rsid w:val="001B7731"/>
    <w:rsid w:val="001B780F"/>
    <w:rsid w:val="001B7965"/>
    <w:rsid w:val="001B7BBB"/>
    <w:rsid w:val="001B7F70"/>
    <w:rsid w:val="001C0559"/>
    <w:rsid w:val="001C0710"/>
    <w:rsid w:val="001C0F5C"/>
    <w:rsid w:val="001C13BF"/>
    <w:rsid w:val="001C1938"/>
    <w:rsid w:val="001C1D70"/>
    <w:rsid w:val="001C1E60"/>
    <w:rsid w:val="001C2004"/>
    <w:rsid w:val="001C271D"/>
    <w:rsid w:val="001C271E"/>
    <w:rsid w:val="001C392D"/>
    <w:rsid w:val="001C3BCA"/>
    <w:rsid w:val="001C43B3"/>
    <w:rsid w:val="001C4512"/>
    <w:rsid w:val="001C474E"/>
    <w:rsid w:val="001C4946"/>
    <w:rsid w:val="001C4C59"/>
    <w:rsid w:val="001C556B"/>
    <w:rsid w:val="001C58C6"/>
    <w:rsid w:val="001C6805"/>
    <w:rsid w:val="001C710D"/>
    <w:rsid w:val="001C726B"/>
    <w:rsid w:val="001C7558"/>
    <w:rsid w:val="001D04C5"/>
    <w:rsid w:val="001D070E"/>
    <w:rsid w:val="001D0FA9"/>
    <w:rsid w:val="001D109C"/>
    <w:rsid w:val="001D12E9"/>
    <w:rsid w:val="001D2308"/>
    <w:rsid w:val="001D233D"/>
    <w:rsid w:val="001D236D"/>
    <w:rsid w:val="001D24F9"/>
    <w:rsid w:val="001D2F21"/>
    <w:rsid w:val="001D30DC"/>
    <w:rsid w:val="001D3AFF"/>
    <w:rsid w:val="001D4B45"/>
    <w:rsid w:val="001D4C22"/>
    <w:rsid w:val="001D5196"/>
    <w:rsid w:val="001D555F"/>
    <w:rsid w:val="001D55B5"/>
    <w:rsid w:val="001D6074"/>
    <w:rsid w:val="001D6E6B"/>
    <w:rsid w:val="001D7110"/>
    <w:rsid w:val="001D715C"/>
    <w:rsid w:val="001E06C1"/>
    <w:rsid w:val="001E0AA2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11A"/>
    <w:rsid w:val="001E5142"/>
    <w:rsid w:val="001E5C48"/>
    <w:rsid w:val="001E5DDF"/>
    <w:rsid w:val="001E69CE"/>
    <w:rsid w:val="001E71DA"/>
    <w:rsid w:val="001E78C4"/>
    <w:rsid w:val="001E7996"/>
    <w:rsid w:val="001E79DC"/>
    <w:rsid w:val="001E7D5F"/>
    <w:rsid w:val="001F0052"/>
    <w:rsid w:val="001F011D"/>
    <w:rsid w:val="001F0751"/>
    <w:rsid w:val="001F09BE"/>
    <w:rsid w:val="001F09F0"/>
    <w:rsid w:val="001F1952"/>
    <w:rsid w:val="001F2175"/>
    <w:rsid w:val="001F21CA"/>
    <w:rsid w:val="001F2D95"/>
    <w:rsid w:val="001F2DBC"/>
    <w:rsid w:val="001F44E6"/>
    <w:rsid w:val="001F4884"/>
    <w:rsid w:val="001F527B"/>
    <w:rsid w:val="001F589B"/>
    <w:rsid w:val="001F643D"/>
    <w:rsid w:val="001F6D46"/>
    <w:rsid w:val="001F72A4"/>
    <w:rsid w:val="001F7855"/>
    <w:rsid w:val="001F78B6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10E"/>
    <w:rsid w:val="00203E79"/>
    <w:rsid w:val="0020404D"/>
    <w:rsid w:val="002046F0"/>
    <w:rsid w:val="00206089"/>
    <w:rsid w:val="00206371"/>
    <w:rsid w:val="0020687E"/>
    <w:rsid w:val="00207551"/>
    <w:rsid w:val="002076AA"/>
    <w:rsid w:val="00207751"/>
    <w:rsid w:val="00207A2C"/>
    <w:rsid w:val="00210A68"/>
    <w:rsid w:val="00210F6F"/>
    <w:rsid w:val="00211387"/>
    <w:rsid w:val="00211C3F"/>
    <w:rsid w:val="00213098"/>
    <w:rsid w:val="00213174"/>
    <w:rsid w:val="00213C9D"/>
    <w:rsid w:val="00213D43"/>
    <w:rsid w:val="00214122"/>
    <w:rsid w:val="00214644"/>
    <w:rsid w:val="0021484E"/>
    <w:rsid w:val="0021535D"/>
    <w:rsid w:val="0021666C"/>
    <w:rsid w:val="00220381"/>
    <w:rsid w:val="0022068F"/>
    <w:rsid w:val="002209EE"/>
    <w:rsid w:val="00220A9D"/>
    <w:rsid w:val="00220DBC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63F9"/>
    <w:rsid w:val="00227BFC"/>
    <w:rsid w:val="00230466"/>
    <w:rsid w:val="00230908"/>
    <w:rsid w:val="00230C26"/>
    <w:rsid w:val="002313B2"/>
    <w:rsid w:val="002316EE"/>
    <w:rsid w:val="00231C70"/>
    <w:rsid w:val="002325DC"/>
    <w:rsid w:val="002338D8"/>
    <w:rsid w:val="00233DD6"/>
    <w:rsid w:val="00233E68"/>
    <w:rsid w:val="00233F0E"/>
    <w:rsid w:val="00233F52"/>
    <w:rsid w:val="002345FA"/>
    <w:rsid w:val="00234B6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5A1"/>
    <w:rsid w:val="00240461"/>
    <w:rsid w:val="00240805"/>
    <w:rsid w:val="00240A42"/>
    <w:rsid w:val="002417BD"/>
    <w:rsid w:val="0024195B"/>
    <w:rsid w:val="00241982"/>
    <w:rsid w:val="00241AA8"/>
    <w:rsid w:val="0024286C"/>
    <w:rsid w:val="00242AED"/>
    <w:rsid w:val="002430D5"/>
    <w:rsid w:val="002434D3"/>
    <w:rsid w:val="00243C7A"/>
    <w:rsid w:val="00243EF5"/>
    <w:rsid w:val="00244419"/>
    <w:rsid w:val="00244A6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4A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CB"/>
    <w:rsid w:val="00254B23"/>
    <w:rsid w:val="00254BF2"/>
    <w:rsid w:val="002555CA"/>
    <w:rsid w:val="00255CC1"/>
    <w:rsid w:val="00255EC2"/>
    <w:rsid w:val="00256031"/>
    <w:rsid w:val="002561C6"/>
    <w:rsid w:val="00256758"/>
    <w:rsid w:val="00256D06"/>
    <w:rsid w:val="00257711"/>
    <w:rsid w:val="002578A7"/>
    <w:rsid w:val="00257E62"/>
    <w:rsid w:val="0026010C"/>
    <w:rsid w:val="0026040B"/>
    <w:rsid w:val="00260C0B"/>
    <w:rsid w:val="00261AE8"/>
    <w:rsid w:val="00261C33"/>
    <w:rsid w:val="00261F79"/>
    <w:rsid w:val="0026254E"/>
    <w:rsid w:val="00262702"/>
    <w:rsid w:val="00262DF0"/>
    <w:rsid w:val="00263028"/>
    <w:rsid w:val="00263095"/>
    <w:rsid w:val="0026335E"/>
    <w:rsid w:val="00263B1F"/>
    <w:rsid w:val="00264B65"/>
    <w:rsid w:val="00264C29"/>
    <w:rsid w:val="00265214"/>
    <w:rsid w:val="0026645C"/>
    <w:rsid w:val="00266B19"/>
    <w:rsid w:val="00266C0D"/>
    <w:rsid w:val="00267767"/>
    <w:rsid w:val="00267E2E"/>
    <w:rsid w:val="00267FBC"/>
    <w:rsid w:val="00270565"/>
    <w:rsid w:val="002706BD"/>
    <w:rsid w:val="002710F2"/>
    <w:rsid w:val="00271106"/>
    <w:rsid w:val="00271842"/>
    <w:rsid w:val="00271D68"/>
    <w:rsid w:val="0027230D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0B"/>
    <w:rsid w:val="002764B2"/>
    <w:rsid w:val="002778A2"/>
    <w:rsid w:val="00277A49"/>
    <w:rsid w:val="002804B1"/>
    <w:rsid w:val="00280679"/>
    <w:rsid w:val="002812B1"/>
    <w:rsid w:val="002812E7"/>
    <w:rsid w:val="0028191B"/>
    <w:rsid w:val="00281F1D"/>
    <w:rsid w:val="002826EF"/>
    <w:rsid w:val="0028328A"/>
    <w:rsid w:val="00283653"/>
    <w:rsid w:val="002839C4"/>
    <w:rsid w:val="00284190"/>
    <w:rsid w:val="002843CC"/>
    <w:rsid w:val="002843FC"/>
    <w:rsid w:val="00284A42"/>
    <w:rsid w:val="00284E67"/>
    <w:rsid w:val="00285D84"/>
    <w:rsid w:val="00286239"/>
    <w:rsid w:val="00286E99"/>
    <w:rsid w:val="00286F16"/>
    <w:rsid w:val="00286FE5"/>
    <w:rsid w:val="00287013"/>
    <w:rsid w:val="00287465"/>
    <w:rsid w:val="00287901"/>
    <w:rsid w:val="00287AAB"/>
    <w:rsid w:val="0029054D"/>
    <w:rsid w:val="00291229"/>
    <w:rsid w:val="002912E2"/>
    <w:rsid w:val="0029150D"/>
    <w:rsid w:val="00291B28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D5C"/>
    <w:rsid w:val="00295EC0"/>
    <w:rsid w:val="00295FC6"/>
    <w:rsid w:val="002960CB"/>
    <w:rsid w:val="00296115"/>
    <w:rsid w:val="002961DF"/>
    <w:rsid w:val="0029625A"/>
    <w:rsid w:val="002964DA"/>
    <w:rsid w:val="00296618"/>
    <w:rsid w:val="0029679E"/>
    <w:rsid w:val="00296BAE"/>
    <w:rsid w:val="002972E8"/>
    <w:rsid w:val="002A01EA"/>
    <w:rsid w:val="002A092A"/>
    <w:rsid w:val="002A0BB0"/>
    <w:rsid w:val="002A0E78"/>
    <w:rsid w:val="002A10D6"/>
    <w:rsid w:val="002A15A8"/>
    <w:rsid w:val="002A191C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42DD"/>
    <w:rsid w:val="002A45A6"/>
    <w:rsid w:val="002A4962"/>
    <w:rsid w:val="002A49DB"/>
    <w:rsid w:val="002A4AEA"/>
    <w:rsid w:val="002A508F"/>
    <w:rsid w:val="002A53C4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822"/>
    <w:rsid w:val="002B7D85"/>
    <w:rsid w:val="002C054C"/>
    <w:rsid w:val="002C0940"/>
    <w:rsid w:val="002C0B9F"/>
    <w:rsid w:val="002C0DED"/>
    <w:rsid w:val="002C15D0"/>
    <w:rsid w:val="002C1BA5"/>
    <w:rsid w:val="002C1EAF"/>
    <w:rsid w:val="002C1F81"/>
    <w:rsid w:val="002C216B"/>
    <w:rsid w:val="002C21A6"/>
    <w:rsid w:val="002C234D"/>
    <w:rsid w:val="002C24E8"/>
    <w:rsid w:val="002C336E"/>
    <w:rsid w:val="002C4C7B"/>
    <w:rsid w:val="002C4E64"/>
    <w:rsid w:val="002C5039"/>
    <w:rsid w:val="002C52F8"/>
    <w:rsid w:val="002C59F1"/>
    <w:rsid w:val="002C5EED"/>
    <w:rsid w:val="002C686C"/>
    <w:rsid w:val="002C6EA2"/>
    <w:rsid w:val="002C72A3"/>
    <w:rsid w:val="002C75B8"/>
    <w:rsid w:val="002C78C9"/>
    <w:rsid w:val="002C78D5"/>
    <w:rsid w:val="002D0180"/>
    <w:rsid w:val="002D083C"/>
    <w:rsid w:val="002D08E3"/>
    <w:rsid w:val="002D0B3D"/>
    <w:rsid w:val="002D19B2"/>
    <w:rsid w:val="002D1E91"/>
    <w:rsid w:val="002D2626"/>
    <w:rsid w:val="002D2A8D"/>
    <w:rsid w:val="002D2EAF"/>
    <w:rsid w:val="002D3071"/>
    <w:rsid w:val="002D49E2"/>
    <w:rsid w:val="002D5895"/>
    <w:rsid w:val="002D58C5"/>
    <w:rsid w:val="002D58F9"/>
    <w:rsid w:val="002D5DD6"/>
    <w:rsid w:val="002D638B"/>
    <w:rsid w:val="002D673E"/>
    <w:rsid w:val="002D67B9"/>
    <w:rsid w:val="002D6D8C"/>
    <w:rsid w:val="002D6EEE"/>
    <w:rsid w:val="002D71DC"/>
    <w:rsid w:val="002D7E6F"/>
    <w:rsid w:val="002D7ECD"/>
    <w:rsid w:val="002E09BD"/>
    <w:rsid w:val="002E1DE7"/>
    <w:rsid w:val="002E2C3A"/>
    <w:rsid w:val="002E3006"/>
    <w:rsid w:val="002E3753"/>
    <w:rsid w:val="002E39A4"/>
    <w:rsid w:val="002E3B89"/>
    <w:rsid w:val="002E487F"/>
    <w:rsid w:val="002E554F"/>
    <w:rsid w:val="002E5568"/>
    <w:rsid w:val="002E574F"/>
    <w:rsid w:val="002E590F"/>
    <w:rsid w:val="002E5DB7"/>
    <w:rsid w:val="002E6489"/>
    <w:rsid w:val="002E6C17"/>
    <w:rsid w:val="002E7398"/>
    <w:rsid w:val="002F00D5"/>
    <w:rsid w:val="002F0124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9DA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79CD"/>
    <w:rsid w:val="00310299"/>
    <w:rsid w:val="003102DA"/>
    <w:rsid w:val="00310674"/>
    <w:rsid w:val="0031084C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E7"/>
    <w:rsid w:val="00313B04"/>
    <w:rsid w:val="00313D12"/>
    <w:rsid w:val="00313D3E"/>
    <w:rsid w:val="003142E8"/>
    <w:rsid w:val="003149D3"/>
    <w:rsid w:val="00314A57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922"/>
    <w:rsid w:val="00320D3A"/>
    <w:rsid w:val="00321C8A"/>
    <w:rsid w:val="00321E55"/>
    <w:rsid w:val="003225CF"/>
    <w:rsid w:val="00322AD9"/>
    <w:rsid w:val="00322AEC"/>
    <w:rsid w:val="003238C7"/>
    <w:rsid w:val="00323C19"/>
    <w:rsid w:val="00324AA3"/>
    <w:rsid w:val="00325011"/>
    <w:rsid w:val="003257AA"/>
    <w:rsid w:val="003258AC"/>
    <w:rsid w:val="00326086"/>
    <w:rsid w:val="003260F5"/>
    <w:rsid w:val="00327214"/>
    <w:rsid w:val="0032759F"/>
    <w:rsid w:val="00327660"/>
    <w:rsid w:val="0032769A"/>
    <w:rsid w:val="003276E7"/>
    <w:rsid w:val="00327DFB"/>
    <w:rsid w:val="00330245"/>
    <w:rsid w:val="00330AB3"/>
    <w:rsid w:val="00330B8C"/>
    <w:rsid w:val="00330F23"/>
    <w:rsid w:val="00331027"/>
    <w:rsid w:val="0033115B"/>
    <w:rsid w:val="003312C3"/>
    <w:rsid w:val="00331880"/>
    <w:rsid w:val="00331AB5"/>
    <w:rsid w:val="00332910"/>
    <w:rsid w:val="00333487"/>
    <w:rsid w:val="00333667"/>
    <w:rsid w:val="003338E6"/>
    <w:rsid w:val="00334D59"/>
    <w:rsid w:val="00335010"/>
    <w:rsid w:val="0033505B"/>
    <w:rsid w:val="0033516A"/>
    <w:rsid w:val="00335FEC"/>
    <w:rsid w:val="00335FF0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68"/>
    <w:rsid w:val="00342B2D"/>
    <w:rsid w:val="00343B68"/>
    <w:rsid w:val="00343F11"/>
    <w:rsid w:val="0034415C"/>
    <w:rsid w:val="00345742"/>
    <w:rsid w:val="00345860"/>
    <w:rsid w:val="00345FC9"/>
    <w:rsid w:val="00346104"/>
    <w:rsid w:val="00346EA6"/>
    <w:rsid w:val="00347625"/>
    <w:rsid w:val="0034792D"/>
    <w:rsid w:val="00347A79"/>
    <w:rsid w:val="00350174"/>
    <w:rsid w:val="0035055C"/>
    <w:rsid w:val="0035061B"/>
    <w:rsid w:val="00351256"/>
    <w:rsid w:val="00351A55"/>
    <w:rsid w:val="00351B49"/>
    <w:rsid w:val="00351E68"/>
    <w:rsid w:val="00352439"/>
    <w:rsid w:val="003527E7"/>
    <w:rsid w:val="003534B8"/>
    <w:rsid w:val="003535F9"/>
    <w:rsid w:val="00353680"/>
    <w:rsid w:val="00353865"/>
    <w:rsid w:val="00353D5E"/>
    <w:rsid w:val="003546D8"/>
    <w:rsid w:val="003546FE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A23"/>
    <w:rsid w:val="00360AD2"/>
    <w:rsid w:val="003611CC"/>
    <w:rsid w:val="003612DD"/>
    <w:rsid w:val="003619D9"/>
    <w:rsid w:val="00361BA0"/>
    <w:rsid w:val="00361DEF"/>
    <w:rsid w:val="00361EB1"/>
    <w:rsid w:val="003624DF"/>
    <w:rsid w:val="0036279A"/>
    <w:rsid w:val="003629C2"/>
    <w:rsid w:val="0036305A"/>
    <w:rsid w:val="0036318B"/>
    <w:rsid w:val="00363353"/>
    <w:rsid w:val="00363698"/>
    <w:rsid w:val="003636E2"/>
    <w:rsid w:val="00363F74"/>
    <w:rsid w:val="0036517C"/>
    <w:rsid w:val="0036560E"/>
    <w:rsid w:val="00365D8C"/>
    <w:rsid w:val="00366579"/>
    <w:rsid w:val="0036705C"/>
    <w:rsid w:val="00367271"/>
    <w:rsid w:val="00367DA2"/>
    <w:rsid w:val="00367E71"/>
    <w:rsid w:val="003700A5"/>
    <w:rsid w:val="003701E5"/>
    <w:rsid w:val="0037324A"/>
    <w:rsid w:val="0037386B"/>
    <w:rsid w:val="003741BC"/>
    <w:rsid w:val="00374EBB"/>
    <w:rsid w:val="003752BB"/>
    <w:rsid w:val="003756C3"/>
    <w:rsid w:val="0037693E"/>
    <w:rsid w:val="003777A3"/>
    <w:rsid w:val="003777FB"/>
    <w:rsid w:val="00377D31"/>
    <w:rsid w:val="00380305"/>
    <w:rsid w:val="00380D82"/>
    <w:rsid w:val="0038108E"/>
    <w:rsid w:val="003819EA"/>
    <w:rsid w:val="00382DFF"/>
    <w:rsid w:val="00383BA6"/>
    <w:rsid w:val="00383CBC"/>
    <w:rsid w:val="0038521E"/>
    <w:rsid w:val="0038534B"/>
    <w:rsid w:val="00386025"/>
    <w:rsid w:val="00386269"/>
    <w:rsid w:val="00386974"/>
    <w:rsid w:val="00386BED"/>
    <w:rsid w:val="00386E62"/>
    <w:rsid w:val="003872D9"/>
    <w:rsid w:val="003874B6"/>
    <w:rsid w:val="003878CD"/>
    <w:rsid w:val="003907B7"/>
    <w:rsid w:val="00390EC2"/>
    <w:rsid w:val="003911C7"/>
    <w:rsid w:val="003911FB"/>
    <w:rsid w:val="00391525"/>
    <w:rsid w:val="00391DAF"/>
    <w:rsid w:val="003920F6"/>
    <w:rsid w:val="003923E0"/>
    <w:rsid w:val="00393442"/>
    <w:rsid w:val="00393575"/>
    <w:rsid w:val="0039398A"/>
    <w:rsid w:val="003941AB"/>
    <w:rsid w:val="00394D0E"/>
    <w:rsid w:val="003951E6"/>
    <w:rsid w:val="00395625"/>
    <w:rsid w:val="003972D5"/>
    <w:rsid w:val="0039753D"/>
    <w:rsid w:val="0039758B"/>
    <w:rsid w:val="0039770C"/>
    <w:rsid w:val="00397D4D"/>
    <w:rsid w:val="003A00F5"/>
    <w:rsid w:val="003A028A"/>
    <w:rsid w:val="003A03EC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503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3F1"/>
    <w:rsid w:val="003B44FE"/>
    <w:rsid w:val="003B460D"/>
    <w:rsid w:val="003B47B3"/>
    <w:rsid w:val="003B490A"/>
    <w:rsid w:val="003B4FEB"/>
    <w:rsid w:val="003B54B4"/>
    <w:rsid w:val="003B555C"/>
    <w:rsid w:val="003B556E"/>
    <w:rsid w:val="003B5684"/>
    <w:rsid w:val="003B60A0"/>
    <w:rsid w:val="003B6D54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610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685"/>
    <w:rsid w:val="003D7B1A"/>
    <w:rsid w:val="003D7BA7"/>
    <w:rsid w:val="003D7F27"/>
    <w:rsid w:val="003E0189"/>
    <w:rsid w:val="003E0F91"/>
    <w:rsid w:val="003E0FD0"/>
    <w:rsid w:val="003E1E06"/>
    <w:rsid w:val="003E1EBF"/>
    <w:rsid w:val="003E1F6C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1777"/>
    <w:rsid w:val="003F274B"/>
    <w:rsid w:val="003F2995"/>
    <w:rsid w:val="003F2C23"/>
    <w:rsid w:val="003F2D91"/>
    <w:rsid w:val="003F3E31"/>
    <w:rsid w:val="003F3E56"/>
    <w:rsid w:val="003F4A92"/>
    <w:rsid w:val="003F4DB8"/>
    <w:rsid w:val="003F5552"/>
    <w:rsid w:val="003F572D"/>
    <w:rsid w:val="003F57DF"/>
    <w:rsid w:val="003F5A0B"/>
    <w:rsid w:val="003F5A4D"/>
    <w:rsid w:val="003F5C46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A8"/>
    <w:rsid w:val="004024C8"/>
    <w:rsid w:val="004032B8"/>
    <w:rsid w:val="004033CB"/>
    <w:rsid w:val="0040343F"/>
    <w:rsid w:val="004036DA"/>
    <w:rsid w:val="004038A6"/>
    <w:rsid w:val="00403A08"/>
    <w:rsid w:val="00403EB3"/>
    <w:rsid w:val="00403EE5"/>
    <w:rsid w:val="004046BC"/>
    <w:rsid w:val="004049B6"/>
    <w:rsid w:val="00404BBF"/>
    <w:rsid w:val="004066A6"/>
    <w:rsid w:val="004066D0"/>
    <w:rsid w:val="004074BC"/>
    <w:rsid w:val="00407BBC"/>
    <w:rsid w:val="00410209"/>
    <w:rsid w:val="00410653"/>
    <w:rsid w:val="00410CAC"/>
    <w:rsid w:val="00410E99"/>
    <w:rsid w:val="00410E9D"/>
    <w:rsid w:val="00410F59"/>
    <w:rsid w:val="0041147C"/>
    <w:rsid w:val="0041224F"/>
    <w:rsid w:val="00412763"/>
    <w:rsid w:val="00412A30"/>
    <w:rsid w:val="00412AED"/>
    <w:rsid w:val="0041339D"/>
    <w:rsid w:val="004135C0"/>
    <w:rsid w:val="0041389F"/>
    <w:rsid w:val="00414421"/>
    <w:rsid w:val="00414C53"/>
    <w:rsid w:val="00415465"/>
    <w:rsid w:val="00415693"/>
    <w:rsid w:val="00415D7A"/>
    <w:rsid w:val="00416322"/>
    <w:rsid w:val="00416373"/>
    <w:rsid w:val="004169B0"/>
    <w:rsid w:val="00416C0C"/>
    <w:rsid w:val="00417245"/>
    <w:rsid w:val="00417286"/>
    <w:rsid w:val="00417878"/>
    <w:rsid w:val="00420911"/>
    <w:rsid w:val="00421116"/>
    <w:rsid w:val="004214FE"/>
    <w:rsid w:val="004215CC"/>
    <w:rsid w:val="00421AAB"/>
    <w:rsid w:val="00423382"/>
    <w:rsid w:val="00423A7A"/>
    <w:rsid w:val="00423ABE"/>
    <w:rsid w:val="00423F88"/>
    <w:rsid w:val="004241FC"/>
    <w:rsid w:val="0042483D"/>
    <w:rsid w:val="0042485A"/>
    <w:rsid w:val="00424B23"/>
    <w:rsid w:val="00424EDB"/>
    <w:rsid w:val="004258C4"/>
    <w:rsid w:val="004264DC"/>
    <w:rsid w:val="00426505"/>
    <w:rsid w:val="004265F9"/>
    <w:rsid w:val="004268B0"/>
    <w:rsid w:val="00427222"/>
    <w:rsid w:val="004277A0"/>
    <w:rsid w:val="00427949"/>
    <w:rsid w:val="00427B84"/>
    <w:rsid w:val="004303D9"/>
    <w:rsid w:val="00430E2D"/>
    <w:rsid w:val="0043165B"/>
    <w:rsid w:val="00432563"/>
    <w:rsid w:val="004332F2"/>
    <w:rsid w:val="0043340B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7E05"/>
    <w:rsid w:val="00440140"/>
    <w:rsid w:val="004407AD"/>
    <w:rsid w:val="00441351"/>
    <w:rsid w:val="00441AA4"/>
    <w:rsid w:val="00442768"/>
    <w:rsid w:val="00442D5B"/>
    <w:rsid w:val="004435C1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E4D"/>
    <w:rsid w:val="00453256"/>
    <w:rsid w:val="0045384F"/>
    <w:rsid w:val="00453912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5D26"/>
    <w:rsid w:val="0045676A"/>
    <w:rsid w:val="004572D8"/>
    <w:rsid w:val="00460859"/>
    <w:rsid w:val="004609C8"/>
    <w:rsid w:val="00460D8E"/>
    <w:rsid w:val="004612B4"/>
    <w:rsid w:val="00461C1A"/>
    <w:rsid w:val="00461E10"/>
    <w:rsid w:val="00461E94"/>
    <w:rsid w:val="00461F76"/>
    <w:rsid w:val="00462860"/>
    <w:rsid w:val="0046308A"/>
    <w:rsid w:val="00463180"/>
    <w:rsid w:val="004632BC"/>
    <w:rsid w:val="00463738"/>
    <w:rsid w:val="0046380A"/>
    <w:rsid w:val="004639F6"/>
    <w:rsid w:val="0046483A"/>
    <w:rsid w:val="00464BD5"/>
    <w:rsid w:val="0046539A"/>
    <w:rsid w:val="00465A0B"/>
    <w:rsid w:val="004665B5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525"/>
    <w:rsid w:val="00474789"/>
    <w:rsid w:val="0047484A"/>
    <w:rsid w:val="00474CA6"/>
    <w:rsid w:val="0047534F"/>
    <w:rsid w:val="00475AF9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15AC"/>
    <w:rsid w:val="00481987"/>
    <w:rsid w:val="00481C38"/>
    <w:rsid w:val="00481DF6"/>
    <w:rsid w:val="004824EC"/>
    <w:rsid w:val="00482A9C"/>
    <w:rsid w:val="00483F18"/>
    <w:rsid w:val="00483F8C"/>
    <w:rsid w:val="00484772"/>
    <w:rsid w:val="00484ACC"/>
    <w:rsid w:val="00484B1E"/>
    <w:rsid w:val="00484CAA"/>
    <w:rsid w:val="004851B9"/>
    <w:rsid w:val="004865D5"/>
    <w:rsid w:val="004901E0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401F"/>
    <w:rsid w:val="004951D7"/>
    <w:rsid w:val="00495796"/>
    <w:rsid w:val="00496829"/>
    <w:rsid w:val="00496947"/>
    <w:rsid w:val="00496AFC"/>
    <w:rsid w:val="00496CFF"/>
    <w:rsid w:val="004971DF"/>
    <w:rsid w:val="00497310"/>
    <w:rsid w:val="004A038F"/>
    <w:rsid w:val="004A06A8"/>
    <w:rsid w:val="004A0A88"/>
    <w:rsid w:val="004A0FF1"/>
    <w:rsid w:val="004A1082"/>
    <w:rsid w:val="004A1205"/>
    <w:rsid w:val="004A17B5"/>
    <w:rsid w:val="004A2AD0"/>
    <w:rsid w:val="004A2D39"/>
    <w:rsid w:val="004A3255"/>
    <w:rsid w:val="004A34BF"/>
    <w:rsid w:val="004A4547"/>
    <w:rsid w:val="004A468D"/>
    <w:rsid w:val="004A496C"/>
    <w:rsid w:val="004A4DED"/>
    <w:rsid w:val="004A5092"/>
    <w:rsid w:val="004A5391"/>
    <w:rsid w:val="004A543A"/>
    <w:rsid w:val="004A5901"/>
    <w:rsid w:val="004A5954"/>
    <w:rsid w:val="004A5A88"/>
    <w:rsid w:val="004A5CF3"/>
    <w:rsid w:val="004A5E1D"/>
    <w:rsid w:val="004A6164"/>
    <w:rsid w:val="004A623B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F2F"/>
    <w:rsid w:val="004B41B5"/>
    <w:rsid w:val="004B45B8"/>
    <w:rsid w:val="004B5EBD"/>
    <w:rsid w:val="004B70FA"/>
    <w:rsid w:val="004B74F5"/>
    <w:rsid w:val="004B7D06"/>
    <w:rsid w:val="004B7DB9"/>
    <w:rsid w:val="004C0C6C"/>
    <w:rsid w:val="004C0D58"/>
    <w:rsid w:val="004C114C"/>
    <w:rsid w:val="004C16AA"/>
    <w:rsid w:val="004C16BB"/>
    <w:rsid w:val="004C1B18"/>
    <w:rsid w:val="004C2046"/>
    <w:rsid w:val="004C24F6"/>
    <w:rsid w:val="004C2987"/>
    <w:rsid w:val="004C3057"/>
    <w:rsid w:val="004C375B"/>
    <w:rsid w:val="004C4236"/>
    <w:rsid w:val="004C47E4"/>
    <w:rsid w:val="004C4A42"/>
    <w:rsid w:val="004C4AC3"/>
    <w:rsid w:val="004C4C46"/>
    <w:rsid w:val="004C670F"/>
    <w:rsid w:val="004C74B6"/>
    <w:rsid w:val="004D049B"/>
    <w:rsid w:val="004D0A70"/>
    <w:rsid w:val="004D1500"/>
    <w:rsid w:val="004D23FD"/>
    <w:rsid w:val="004D2447"/>
    <w:rsid w:val="004D289D"/>
    <w:rsid w:val="004D38F9"/>
    <w:rsid w:val="004D3959"/>
    <w:rsid w:val="004D4809"/>
    <w:rsid w:val="004D4D86"/>
    <w:rsid w:val="004D56FC"/>
    <w:rsid w:val="004D5AB7"/>
    <w:rsid w:val="004D5B84"/>
    <w:rsid w:val="004D5C9D"/>
    <w:rsid w:val="004D5CF8"/>
    <w:rsid w:val="004D5D9C"/>
    <w:rsid w:val="004D624E"/>
    <w:rsid w:val="004D64C5"/>
    <w:rsid w:val="004D65D9"/>
    <w:rsid w:val="004D701D"/>
    <w:rsid w:val="004D748C"/>
    <w:rsid w:val="004D74D7"/>
    <w:rsid w:val="004D774F"/>
    <w:rsid w:val="004E075C"/>
    <w:rsid w:val="004E0FAE"/>
    <w:rsid w:val="004E1026"/>
    <w:rsid w:val="004E1B79"/>
    <w:rsid w:val="004E260F"/>
    <w:rsid w:val="004E2E96"/>
    <w:rsid w:val="004E30A8"/>
    <w:rsid w:val="004E3139"/>
    <w:rsid w:val="004E3840"/>
    <w:rsid w:val="004E39BF"/>
    <w:rsid w:val="004E3D57"/>
    <w:rsid w:val="004E3E6D"/>
    <w:rsid w:val="004E4933"/>
    <w:rsid w:val="004E4B7B"/>
    <w:rsid w:val="004E516D"/>
    <w:rsid w:val="004E58CD"/>
    <w:rsid w:val="004E6029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F29"/>
    <w:rsid w:val="004F3815"/>
    <w:rsid w:val="004F396D"/>
    <w:rsid w:val="004F398A"/>
    <w:rsid w:val="004F3A95"/>
    <w:rsid w:val="004F3F12"/>
    <w:rsid w:val="004F4160"/>
    <w:rsid w:val="004F4628"/>
    <w:rsid w:val="004F58A3"/>
    <w:rsid w:val="004F63C6"/>
    <w:rsid w:val="004F65ED"/>
    <w:rsid w:val="004F6697"/>
    <w:rsid w:val="004F675C"/>
    <w:rsid w:val="004F6CB1"/>
    <w:rsid w:val="004F6CE6"/>
    <w:rsid w:val="004F7D58"/>
    <w:rsid w:val="004F7E9F"/>
    <w:rsid w:val="00501554"/>
    <w:rsid w:val="00501B65"/>
    <w:rsid w:val="005023F5"/>
    <w:rsid w:val="00502682"/>
    <w:rsid w:val="00502879"/>
    <w:rsid w:val="005028F9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2E23"/>
    <w:rsid w:val="00513368"/>
    <w:rsid w:val="0051383F"/>
    <w:rsid w:val="00513C96"/>
    <w:rsid w:val="00514249"/>
    <w:rsid w:val="0051474C"/>
    <w:rsid w:val="00514785"/>
    <w:rsid w:val="00514DF4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2F53"/>
    <w:rsid w:val="0052306F"/>
    <w:rsid w:val="0052312B"/>
    <w:rsid w:val="00523328"/>
    <w:rsid w:val="005238A1"/>
    <w:rsid w:val="00523E01"/>
    <w:rsid w:val="0052416E"/>
    <w:rsid w:val="005246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6A5"/>
    <w:rsid w:val="00533B45"/>
    <w:rsid w:val="005346E7"/>
    <w:rsid w:val="005347A5"/>
    <w:rsid w:val="00534870"/>
    <w:rsid w:val="00535534"/>
    <w:rsid w:val="005355C0"/>
    <w:rsid w:val="00536018"/>
    <w:rsid w:val="00536356"/>
    <w:rsid w:val="0054030E"/>
    <w:rsid w:val="00540354"/>
    <w:rsid w:val="0054061C"/>
    <w:rsid w:val="00540E02"/>
    <w:rsid w:val="005410A6"/>
    <w:rsid w:val="00541691"/>
    <w:rsid w:val="00542431"/>
    <w:rsid w:val="005426DC"/>
    <w:rsid w:val="00542873"/>
    <w:rsid w:val="00543AF9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186"/>
    <w:rsid w:val="005468D7"/>
    <w:rsid w:val="00546BE9"/>
    <w:rsid w:val="00546F9A"/>
    <w:rsid w:val="005471FD"/>
    <w:rsid w:val="0054781C"/>
    <w:rsid w:val="00547B7D"/>
    <w:rsid w:val="005504C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3D7"/>
    <w:rsid w:val="00554607"/>
    <w:rsid w:val="00554F16"/>
    <w:rsid w:val="005550C0"/>
    <w:rsid w:val="00555141"/>
    <w:rsid w:val="00555354"/>
    <w:rsid w:val="0055536F"/>
    <w:rsid w:val="00555E9E"/>
    <w:rsid w:val="00555FA6"/>
    <w:rsid w:val="00556B5A"/>
    <w:rsid w:val="00556EA9"/>
    <w:rsid w:val="00557405"/>
    <w:rsid w:val="005576C7"/>
    <w:rsid w:val="0056071C"/>
    <w:rsid w:val="00560C55"/>
    <w:rsid w:val="00560EAD"/>
    <w:rsid w:val="00560F9F"/>
    <w:rsid w:val="00561515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976"/>
    <w:rsid w:val="00564C7F"/>
    <w:rsid w:val="0056511C"/>
    <w:rsid w:val="00565BD0"/>
    <w:rsid w:val="0056657E"/>
    <w:rsid w:val="0056670A"/>
    <w:rsid w:val="00566962"/>
    <w:rsid w:val="005669D2"/>
    <w:rsid w:val="00566B3A"/>
    <w:rsid w:val="00566C86"/>
    <w:rsid w:val="00567070"/>
    <w:rsid w:val="0056740F"/>
    <w:rsid w:val="005674AF"/>
    <w:rsid w:val="005678D8"/>
    <w:rsid w:val="00567D4E"/>
    <w:rsid w:val="00567F4D"/>
    <w:rsid w:val="00567FE0"/>
    <w:rsid w:val="005700C5"/>
    <w:rsid w:val="00570304"/>
    <w:rsid w:val="00570319"/>
    <w:rsid w:val="00570C14"/>
    <w:rsid w:val="00571148"/>
    <w:rsid w:val="005717C3"/>
    <w:rsid w:val="00571C3D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4225"/>
    <w:rsid w:val="00574D12"/>
    <w:rsid w:val="00575448"/>
    <w:rsid w:val="00575A34"/>
    <w:rsid w:val="00576E75"/>
    <w:rsid w:val="00577B6C"/>
    <w:rsid w:val="005801D9"/>
    <w:rsid w:val="005808FB"/>
    <w:rsid w:val="0058096E"/>
    <w:rsid w:val="00580CA9"/>
    <w:rsid w:val="005811C4"/>
    <w:rsid w:val="00581337"/>
    <w:rsid w:val="005814BA"/>
    <w:rsid w:val="00581569"/>
    <w:rsid w:val="00581836"/>
    <w:rsid w:val="005826EB"/>
    <w:rsid w:val="005827DE"/>
    <w:rsid w:val="00582972"/>
    <w:rsid w:val="00582C43"/>
    <w:rsid w:val="005833AE"/>
    <w:rsid w:val="00583C19"/>
    <w:rsid w:val="00583F42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2F5"/>
    <w:rsid w:val="005904CE"/>
    <w:rsid w:val="005911D2"/>
    <w:rsid w:val="0059133C"/>
    <w:rsid w:val="005913B3"/>
    <w:rsid w:val="00591582"/>
    <w:rsid w:val="0059171C"/>
    <w:rsid w:val="00591B7D"/>
    <w:rsid w:val="00591B81"/>
    <w:rsid w:val="0059278E"/>
    <w:rsid w:val="00592B63"/>
    <w:rsid w:val="00592B9D"/>
    <w:rsid w:val="00592DA2"/>
    <w:rsid w:val="00592DC5"/>
    <w:rsid w:val="0059317B"/>
    <w:rsid w:val="005938B8"/>
    <w:rsid w:val="005945F1"/>
    <w:rsid w:val="00594772"/>
    <w:rsid w:val="00594931"/>
    <w:rsid w:val="00594EB4"/>
    <w:rsid w:val="00595B20"/>
    <w:rsid w:val="00595D03"/>
    <w:rsid w:val="00595FB5"/>
    <w:rsid w:val="00596027"/>
    <w:rsid w:val="005961C1"/>
    <w:rsid w:val="00596972"/>
    <w:rsid w:val="005A05D0"/>
    <w:rsid w:val="005A1E3B"/>
    <w:rsid w:val="005A1FBB"/>
    <w:rsid w:val="005A2070"/>
    <w:rsid w:val="005A228A"/>
    <w:rsid w:val="005A25C2"/>
    <w:rsid w:val="005A268B"/>
    <w:rsid w:val="005A2725"/>
    <w:rsid w:val="005A30B2"/>
    <w:rsid w:val="005A32D0"/>
    <w:rsid w:val="005A333D"/>
    <w:rsid w:val="005A40D3"/>
    <w:rsid w:val="005A4751"/>
    <w:rsid w:val="005A55AA"/>
    <w:rsid w:val="005A5D52"/>
    <w:rsid w:val="005A6413"/>
    <w:rsid w:val="005A6AF7"/>
    <w:rsid w:val="005A70FD"/>
    <w:rsid w:val="005A7D61"/>
    <w:rsid w:val="005B0190"/>
    <w:rsid w:val="005B028F"/>
    <w:rsid w:val="005B0ED4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620"/>
    <w:rsid w:val="005B7902"/>
    <w:rsid w:val="005C058F"/>
    <w:rsid w:val="005C0794"/>
    <w:rsid w:val="005C0A75"/>
    <w:rsid w:val="005C1577"/>
    <w:rsid w:val="005C166B"/>
    <w:rsid w:val="005C1A19"/>
    <w:rsid w:val="005C1AA3"/>
    <w:rsid w:val="005C2E08"/>
    <w:rsid w:val="005C31E8"/>
    <w:rsid w:val="005C3614"/>
    <w:rsid w:val="005C388E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96E"/>
    <w:rsid w:val="005D2DF6"/>
    <w:rsid w:val="005D2EAE"/>
    <w:rsid w:val="005D3037"/>
    <w:rsid w:val="005D3184"/>
    <w:rsid w:val="005D38CA"/>
    <w:rsid w:val="005D3BFB"/>
    <w:rsid w:val="005D428B"/>
    <w:rsid w:val="005D4296"/>
    <w:rsid w:val="005D45AA"/>
    <w:rsid w:val="005D48D3"/>
    <w:rsid w:val="005D4A21"/>
    <w:rsid w:val="005D4AB5"/>
    <w:rsid w:val="005D4DD1"/>
    <w:rsid w:val="005D55EA"/>
    <w:rsid w:val="005D5F58"/>
    <w:rsid w:val="005D5FEB"/>
    <w:rsid w:val="005D6100"/>
    <w:rsid w:val="005D68EA"/>
    <w:rsid w:val="005D6903"/>
    <w:rsid w:val="005D7446"/>
    <w:rsid w:val="005D76AD"/>
    <w:rsid w:val="005D77A9"/>
    <w:rsid w:val="005D7FAD"/>
    <w:rsid w:val="005E00B5"/>
    <w:rsid w:val="005E035E"/>
    <w:rsid w:val="005E078B"/>
    <w:rsid w:val="005E0C74"/>
    <w:rsid w:val="005E1E4B"/>
    <w:rsid w:val="005E2259"/>
    <w:rsid w:val="005E29AC"/>
    <w:rsid w:val="005E375E"/>
    <w:rsid w:val="005E390D"/>
    <w:rsid w:val="005E3D9D"/>
    <w:rsid w:val="005E4029"/>
    <w:rsid w:val="005E464A"/>
    <w:rsid w:val="005E4745"/>
    <w:rsid w:val="005E4A11"/>
    <w:rsid w:val="005E50FD"/>
    <w:rsid w:val="005E5194"/>
    <w:rsid w:val="005E5B74"/>
    <w:rsid w:val="005E5FAE"/>
    <w:rsid w:val="005E602A"/>
    <w:rsid w:val="005E6C0C"/>
    <w:rsid w:val="005E6DDD"/>
    <w:rsid w:val="005E705D"/>
    <w:rsid w:val="005E71A7"/>
    <w:rsid w:val="005E74E8"/>
    <w:rsid w:val="005E7E01"/>
    <w:rsid w:val="005F0E9D"/>
    <w:rsid w:val="005F1981"/>
    <w:rsid w:val="005F1A5C"/>
    <w:rsid w:val="005F1AE8"/>
    <w:rsid w:val="005F22D8"/>
    <w:rsid w:val="005F3561"/>
    <w:rsid w:val="005F4731"/>
    <w:rsid w:val="005F4F66"/>
    <w:rsid w:val="005F51D0"/>
    <w:rsid w:val="005F65AA"/>
    <w:rsid w:val="005F68B8"/>
    <w:rsid w:val="005F7217"/>
    <w:rsid w:val="005F7363"/>
    <w:rsid w:val="005F757A"/>
    <w:rsid w:val="005F770A"/>
    <w:rsid w:val="005F7C8F"/>
    <w:rsid w:val="006007D5"/>
    <w:rsid w:val="00600A6F"/>
    <w:rsid w:val="00600ECF"/>
    <w:rsid w:val="00601013"/>
    <w:rsid w:val="00601193"/>
    <w:rsid w:val="006013C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B99"/>
    <w:rsid w:val="00606EA1"/>
    <w:rsid w:val="00606EDD"/>
    <w:rsid w:val="00606EDE"/>
    <w:rsid w:val="00607664"/>
    <w:rsid w:val="0060774F"/>
    <w:rsid w:val="00607766"/>
    <w:rsid w:val="0060794E"/>
    <w:rsid w:val="00610404"/>
    <w:rsid w:val="00610472"/>
    <w:rsid w:val="00610CEC"/>
    <w:rsid w:val="00610D61"/>
    <w:rsid w:val="00611593"/>
    <w:rsid w:val="006117E1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1D4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732"/>
    <w:rsid w:val="00620D73"/>
    <w:rsid w:val="00621709"/>
    <w:rsid w:val="00621888"/>
    <w:rsid w:val="00621DC4"/>
    <w:rsid w:val="00622388"/>
    <w:rsid w:val="00624047"/>
    <w:rsid w:val="00624CD6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2B8B"/>
    <w:rsid w:val="00632CD3"/>
    <w:rsid w:val="0063322E"/>
    <w:rsid w:val="00633651"/>
    <w:rsid w:val="00633A36"/>
    <w:rsid w:val="00633B97"/>
    <w:rsid w:val="00633C2B"/>
    <w:rsid w:val="00633F74"/>
    <w:rsid w:val="00633F81"/>
    <w:rsid w:val="00634881"/>
    <w:rsid w:val="00634A42"/>
    <w:rsid w:val="006351DC"/>
    <w:rsid w:val="0063629C"/>
    <w:rsid w:val="00636405"/>
    <w:rsid w:val="006368F3"/>
    <w:rsid w:val="00636ED3"/>
    <w:rsid w:val="00636F26"/>
    <w:rsid w:val="00637C99"/>
    <w:rsid w:val="00640013"/>
    <w:rsid w:val="0064036A"/>
    <w:rsid w:val="0064048C"/>
    <w:rsid w:val="006408B7"/>
    <w:rsid w:val="00640EA3"/>
    <w:rsid w:val="00641258"/>
    <w:rsid w:val="00642389"/>
    <w:rsid w:val="006423D7"/>
    <w:rsid w:val="0064267D"/>
    <w:rsid w:val="006433C6"/>
    <w:rsid w:val="00643C5D"/>
    <w:rsid w:val="00644477"/>
    <w:rsid w:val="00644675"/>
    <w:rsid w:val="00644EA2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DDC"/>
    <w:rsid w:val="006504B8"/>
    <w:rsid w:val="00650515"/>
    <w:rsid w:val="00650E4E"/>
    <w:rsid w:val="00651782"/>
    <w:rsid w:val="00651B8F"/>
    <w:rsid w:val="00651F65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AE1"/>
    <w:rsid w:val="00655CFB"/>
    <w:rsid w:val="00655D38"/>
    <w:rsid w:val="006561FB"/>
    <w:rsid w:val="0065631D"/>
    <w:rsid w:val="00656ABD"/>
    <w:rsid w:val="00657A8B"/>
    <w:rsid w:val="00661428"/>
    <w:rsid w:val="00661B42"/>
    <w:rsid w:val="00661DA4"/>
    <w:rsid w:val="00661E89"/>
    <w:rsid w:val="006624B0"/>
    <w:rsid w:val="00662616"/>
    <w:rsid w:val="00662954"/>
    <w:rsid w:val="00662EB9"/>
    <w:rsid w:val="0066354F"/>
    <w:rsid w:val="006636BB"/>
    <w:rsid w:val="00664013"/>
    <w:rsid w:val="0066411E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425"/>
    <w:rsid w:val="006729B6"/>
    <w:rsid w:val="00672FAB"/>
    <w:rsid w:val="006739BA"/>
    <w:rsid w:val="00675092"/>
    <w:rsid w:val="006755CD"/>
    <w:rsid w:val="006757E1"/>
    <w:rsid w:val="006759AD"/>
    <w:rsid w:val="006768DB"/>
    <w:rsid w:val="00676A7B"/>
    <w:rsid w:val="00676F9D"/>
    <w:rsid w:val="00677314"/>
    <w:rsid w:val="00677703"/>
    <w:rsid w:val="00677C25"/>
    <w:rsid w:val="006805CF"/>
    <w:rsid w:val="00680601"/>
    <w:rsid w:val="0068065F"/>
    <w:rsid w:val="00680879"/>
    <w:rsid w:val="00682AAD"/>
    <w:rsid w:val="00682EEA"/>
    <w:rsid w:val="006843CA"/>
    <w:rsid w:val="00684955"/>
    <w:rsid w:val="00685229"/>
    <w:rsid w:val="0068586B"/>
    <w:rsid w:val="00685E5D"/>
    <w:rsid w:val="00686396"/>
    <w:rsid w:val="006863F0"/>
    <w:rsid w:val="00686A7A"/>
    <w:rsid w:val="00686EFA"/>
    <w:rsid w:val="00687FBF"/>
    <w:rsid w:val="00690455"/>
    <w:rsid w:val="006905FB"/>
    <w:rsid w:val="00690B5A"/>
    <w:rsid w:val="00690B5B"/>
    <w:rsid w:val="00690EF8"/>
    <w:rsid w:val="006911DF"/>
    <w:rsid w:val="006912AD"/>
    <w:rsid w:val="0069143C"/>
    <w:rsid w:val="006915D7"/>
    <w:rsid w:val="00692448"/>
    <w:rsid w:val="00692B7C"/>
    <w:rsid w:val="006930B2"/>
    <w:rsid w:val="006932A4"/>
    <w:rsid w:val="006934A7"/>
    <w:rsid w:val="00694375"/>
    <w:rsid w:val="00694B1E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74D"/>
    <w:rsid w:val="006A1986"/>
    <w:rsid w:val="006A19C2"/>
    <w:rsid w:val="006A3391"/>
    <w:rsid w:val="006A554E"/>
    <w:rsid w:val="006A5C9C"/>
    <w:rsid w:val="006A710D"/>
    <w:rsid w:val="006A76AB"/>
    <w:rsid w:val="006A7B61"/>
    <w:rsid w:val="006A7D6A"/>
    <w:rsid w:val="006B0CBE"/>
    <w:rsid w:val="006B0F45"/>
    <w:rsid w:val="006B0F97"/>
    <w:rsid w:val="006B1249"/>
    <w:rsid w:val="006B1DA8"/>
    <w:rsid w:val="006B2882"/>
    <w:rsid w:val="006B3211"/>
    <w:rsid w:val="006B36E6"/>
    <w:rsid w:val="006B3B0E"/>
    <w:rsid w:val="006B3E78"/>
    <w:rsid w:val="006B4191"/>
    <w:rsid w:val="006B4595"/>
    <w:rsid w:val="006B47B1"/>
    <w:rsid w:val="006B4BC3"/>
    <w:rsid w:val="006B51C6"/>
    <w:rsid w:val="006B5587"/>
    <w:rsid w:val="006B5696"/>
    <w:rsid w:val="006B7063"/>
    <w:rsid w:val="006B76DA"/>
    <w:rsid w:val="006B779B"/>
    <w:rsid w:val="006B79FC"/>
    <w:rsid w:val="006B7BF7"/>
    <w:rsid w:val="006C06AD"/>
    <w:rsid w:val="006C0BF0"/>
    <w:rsid w:val="006C12E9"/>
    <w:rsid w:val="006C1319"/>
    <w:rsid w:val="006C146C"/>
    <w:rsid w:val="006C18E6"/>
    <w:rsid w:val="006C2297"/>
    <w:rsid w:val="006C2399"/>
    <w:rsid w:val="006C2AC5"/>
    <w:rsid w:val="006C31D2"/>
    <w:rsid w:val="006C4F19"/>
    <w:rsid w:val="006C52CF"/>
    <w:rsid w:val="006C53CA"/>
    <w:rsid w:val="006C5C55"/>
    <w:rsid w:val="006C657B"/>
    <w:rsid w:val="006C6C5A"/>
    <w:rsid w:val="006C6D91"/>
    <w:rsid w:val="006C6F5A"/>
    <w:rsid w:val="006D0057"/>
    <w:rsid w:val="006D018A"/>
    <w:rsid w:val="006D02E1"/>
    <w:rsid w:val="006D051B"/>
    <w:rsid w:val="006D07B9"/>
    <w:rsid w:val="006D08AF"/>
    <w:rsid w:val="006D16A5"/>
    <w:rsid w:val="006D1CCF"/>
    <w:rsid w:val="006D2049"/>
    <w:rsid w:val="006D21BE"/>
    <w:rsid w:val="006D22CA"/>
    <w:rsid w:val="006D240F"/>
    <w:rsid w:val="006D279F"/>
    <w:rsid w:val="006D2A5B"/>
    <w:rsid w:val="006D2CF6"/>
    <w:rsid w:val="006D2FB0"/>
    <w:rsid w:val="006D3078"/>
    <w:rsid w:val="006D3117"/>
    <w:rsid w:val="006D3E9C"/>
    <w:rsid w:val="006D3EC8"/>
    <w:rsid w:val="006D403E"/>
    <w:rsid w:val="006D43ED"/>
    <w:rsid w:val="006D4601"/>
    <w:rsid w:val="006D477D"/>
    <w:rsid w:val="006D50B7"/>
    <w:rsid w:val="006D5DBA"/>
    <w:rsid w:val="006D62AB"/>
    <w:rsid w:val="006D6712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0ED"/>
    <w:rsid w:val="006E1BF5"/>
    <w:rsid w:val="006E1FD1"/>
    <w:rsid w:val="006E2353"/>
    <w:rsid w:val="006E259E"/>
    <w:rsid w:val="006E2861"/>
    <w:rsid w:val="006E31E8"/>
    <w:rsid w:val="006E32F4"/>
    <w:rsid w:val="006E3C2B"/>
    <w:rsid w:val="006E3D1F"/>
    <w:rsid w:val="006E4640"/>
    <w:rsid w:val="006E4B46"/>
    <w:rsid w:val="006E56A9"/>
    <w:rsid w:val="006E5D44"/>
    <w:rsid w:val="006E65ED"/>
    <w:rsid w:val="006E6C69"/>
    <w:rsid w:val="006E6DED"/>
    <w:rsid w:val="006E7545"/>
    <w:rsid w:val="006E78B4"/>
    <w:rsid w:val="006E7D66"/>
    <w:rsid w:val="006F050E"/>
    <w:rsid w:val="006F116E"/>
    <w:rsid w:val="006F11D8"/>
    <w:rsid w:val="006F1DC9"/>
    <w:rsid w:val="006F3446"/>
    <w:rsid w:val="006F3837"/>
    <w:rsid w:val="006F3D58"/>
    <w:rsid w:val="006F3ED0"/>
    <w:rsid w:val="006F407E"/>
    <w:rsid w:val="006F41F5"/>
    <w:rsid w:val="006F4C2E"/>
    <w:rsid w:val="006F5512"/>
    <w:rsid w:val="006F5526"/>
    <w:rsid w:val="006F59D6"/>
    <w:rsid w:val="006F5E87"/>
    <w:rsid w:val="006F7671"/>
    <w:rsid w:val="006F76F9"/>
    <w:rsid w:val="006F77F5"/>
    <w:rsid w:val="006F793B"/>
    <w:rsid w:val="006F7B50"/>
    <w:rsid w:val="0070003B"/>
    <w:rsid w:val="00700048"/>
    <w:rsid w:val="00702189"/>
    <w:rsid w:val="007024BD"/>
    <w:rsid w:val="00702D8B"/>
    <w:rsid w:val="007038EB"/>
    <w:rsid w:val="00704183"/>
    <w:rsid w:val="007047F4"/>
    <w:rsid w:val="00705279"/>
    <w:rsid w:val="007054C0"/>
    <w:rsid w:val="007056BB"/>
    <w:rsid w:val="00705828"/>
    <w:rsid w:val="00705C82"/>
    <w:rsid w:val="00706188"/>
    <w:rsid w:val="007061FA"/>
    <w:rsid w:val="00706864"/>
    <w:rsid w:val="00706A7E"/>
    <w:rsid w:val="00706E43"/>
    <w:rsid w:val="00706EF7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4343"/>
    <w:rsid w:val="00714545"/>
    <w:rsid w:val="00714E85"/>
    <w:rsid w:val="007156B1"/>
    <w:rsid w:val="00715703"/>
    <w:rsid w:val="00715C53"/>
    <w:rsid w:val="0071649C"/>
    <w:rsid w:val="00716882"/>
    <w:rsid w:val="00716944"/>
    <w:rsid w:val="007178E1"/>
    <w:rsid w:val="00720652"/>
    <w:rsid w:val="00720932"/>
    <w:rsid w:val="00720B13"/>
    <w:rsid w:val="00720E03"/>
    <w:rsid w:val="00721538"/>
    <w:rsid w:val="00721AF4"/>
    <w:rsid w:val="00721CEF"/>
    <w:rsid w:val="00722269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4DF7"/>
    <w:rsid w:val="0072504C"/>
    <w:rsid w:val="007257CB"/>
    <w:rsid w:val="00725FA0"/>
    <w:rsid w:val="0072629C"/>
    <w:rsid w:val="007262B7"/>
    <w:rsid w:val="0072634A"/>
    <w:rsid w:val="00726FA9"/>
    <w:rsid w:val="00727116"/>
    <w:rsid w:val="00727C6E"/>
    <w:rsid w:val="00727DC6"/>
    <w:rsid w:val="00727DC7"/>
    <w:rsid w:val="00727F89"/>
    <w:rsid w:val="00730224"/>
    <w:rsid w:val="007308C2"/>
    <w:rsid w:val="00730DB0"/>
    <w:rsid w:val="007315F7"/>
    <w:rsid w:val="00731C5C"/>
    <w:rsid w:val="00732265"/>
    <w:rsid w:val="00732397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A72"/>
    <w:rsid w:val="00736BCB"/>
    <w:rsid w:val="00736C57"/>
    <w:rsid w:val="0073756E"/>
    <w:rsid w:val="00737E5B"/>
    <w:rsid w:val="00737EC5"/>
    <w:rsid w:val="00737EC8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4B47"/>
    <w:rsid w:val="00745C41"/>
    <w:rsid w:val="00745D26"/>
    <w:rsid w:val="0074662F"/>
    <w:rsid w:val="00746E13"/>
    <w:rsid w:val="00747191"/>
    <w:rsid w:val="00747519"/>
    <w:rsid w:val="00747B01"/>
    <w:rsid w:val="00751742"/>
    <w:rsid w:val="00752A22"/>
    <w:rsid w:val="00752F5B"/>
    <w:rsid w:val="00753A21"/>
    <w:rsid w:val="00753EDC"/>
    <w:rsid w:val="007544DA"/>
    <w:rsid w:val="0075465A"/>
    <w:rsid w:val="0075486F"/>
    <w:rsid w:val="00755569"/>
    <w:rsid w:val="0075557E"/>
    <w:rsid w:val="00755654"/>
    <w:rsid w:val="00755765"/>
    <w:rsid w:val="00755DC7"/>
    <w:rsid w:val="00757846"/>
    <w:rsid w:val="007607B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DBE"/>
    <w:rsid w:val="007641FA"/>
    <w:rsid w:val="00764244"/>
    <w:rsid w:val="00764446"/>
    <w:rsid w:val="0076508D"/>
    <w:rsid w:val="007653B3"/>
    <w:rsid w:val="007653FC"/>
    <w:rsid w:val="00765B6E"/>
    <w:rsid w:val="00766478"/>
    <w:rsid w:val="00766C68"/>
    <w:rsid w:val="00766D95"/>
    <w:rsid w:val="00767289"/>
    <w:rsid w:val="007678ED"/>
    <w:rsid w:val="00767E28"/>
    <w:rsid w:val="00770430"/>
    <w:rsid w:val="00770660"/>
    <w:rsid w:val="007709DB"/>
    <w:rsid w:val="00770B99"/>
    <w:rsid w:val="0077100D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44B8"/>
    <w:rsid w:val="007755A1"/>
    <w:rsid w:val="00775797"/>
    <w:rsid w:val="007758BB"/>
    <w:rsid w:val="00775D98"/>
    <w:rsid w:val="0077651F"/>
    <w:rsid w:val="00776DF1"/>
    <w:rsid w:val="00776EF1"/>
    <w:rsid w:val="0077732D"/>
    <w:rsid w:val="00777601"/>
    <w:rsid w:val="00777751"/>
    <w:rsid w:val="0078001E"/>
    <w:rsid w:val="007801A4"/>
    <w:rsid w:val="00780347"/>
    <w:rsid w:val="00780B1F"/>
    <w:rsid w:val="00780BB4"/>
    <w:rsid w:val="00780BBC"/>
    <w:rsid w:val="00781618"/>
    <w:rsid w:val="00782741"/>
    <w:rsid w:val="00783164"/>
    <w:rsid w:val="007838A1"/>
    <w:rsid w:val="007838A5"/>
    <w:rsid w:val="007838F9"/>
    <w:rsid w:val="00783975"/>
    <w:rsid w:val="00783E10"/>
    <w:rsid w:val="00784898"/>
    <w:rsid w:val="00784A41"/>
    <w:rsid w:val="007852C7"/>
    <w:rsid w:val="00785D99"/>
    <w:rsid w:val="00785E77"/>
    <w:rsid w:val="00785EF1"/>
    <w:rsid w:val="0078604A"/>
    <w:rsid w:val="007863B1"/>
    <w:rsid w:val="00786704"/>
    <w:rsid w:val="00786DCC"/>
    <w:rsid w:val="007870FC"/>
    <w:rsid w:val="007871A7"/>
    <w:rsid w:val="00787588"/>
    <w:rsid w:val="00787B4A"/>
    <w:rsid w:val="00790186"/>
    <w:rsid w:val="007907BF"/>
    <w:rsid w:val="00790917"/>
    <w:rsid w:val="00790ED8"/>
    <w:rsid w:val="00791287"/>
    <w:rsid w:val="00792D23"/>
    <w:rsid w:val="00794AA3"/>
    <w:rsid w:val="00794AE1"/>
    <w:rsid w:val="00794DB4"/>
    <w:rsid w:val="007951E8"/>
    <w:rsid w:val="00795B1A"/>
    <w:rsid w:val="00795DE2"/>
    <w:rsid w:val="00796304"/>
    <w:rsid w:val="00796633"/>
    <w:rsid w:val="00796820"/>
    <w:rsid w:val="00797229"/>
    <w:rsid w:val="00797575"/>
    <w:rsid w:val="0079791C"/>
    <w:rsid w:val="00797DE1"/>
    <w:rsid w:val="007A02B6"/>
    <w:rsid w:val="007A03A9"/>
    <w:rsid w:val="007A03C7"/>
    <w:rsid w:val="007A0D88"/>
    <w:rsid w:val="007A0E47"/>
    <w:rsid w:val="007A1124"/>
    <w:rsid w:val="007A11D0"/>
    <w:rsid w:val="007A1229"/>
    <w:rsid w:val="007A1C2B"/>
    <w:rsid w:val="007A231E"/>
    <w:rsid w:val="007A3004"/>
    <w:rsid w:val="007A319B"/>
    <w:rsid w:val="007A36FA"/>
    <w:rsid w:val="007A3EA1"/>
    <w:rsid w:val="007A4D0E"/>
    <w:rsid w:val="007A537F"/>
    <w:rsid w:val="007A60AB"/>
    <w:rsid w:val="007A68D1"/>
    <w:rsid w:val="007A71E3"/>
    <w:rsid w:val="007A7645"/>
    <w:rsid w:val="007B01DA"/>
    <w:rsid w:val="007B071E"/>
    <w:rsid w:val="007B116B"/>
    <w:rsid w:val="007B124D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58DC"/>
    <w:rsid w:val="007B6624"/>
    <w:rsid w:val="007B67E9"/>
    <w:rsid w:val="007B702E"/>
    <w:rsid w:val="007B703F"/>
    <w:rsid w:val="007B7187"/>
    <w:rsid w:val="007B71E9"/>
    <w:rsid w:val="007B74EE"/>
    <w:rsid w:val="007C015C"/>
    <w:rsid w:val="007C0189"/>
    <w:rsid w:val="007C07AF"/>
    <w:rsid w:val="007C07B7"/>
    <w:rsid w:val="007C0A70"/>
    <w:rsid w:val="007C0EFB"/>
    <w:rsid w:val="007C1747"/>
    <w:rsid w:val="007C180E"/>
    <w:rsid w:val="007C185B"/>
    <w:rsid w:val="007C18A6"/>
    <w:rsid w:val="007C1CD7"/>
    <w:rsid w:val="007C1DFB"/>
    <w:rsid w:val="007C2BCB"/>
    <w:rsid w:val="007C3036"/>
    <w:rsid w:val="007C484A"/>
    <w:rsid w:val="007C5949"/>
    <w:rsid w:val="007C5A51"/>
    <w:rsid w:val="007C62CC"/>
    <w:rsid w:val="007C660A"/>
    <w:rsid w:val="007C665F"/>
    <w:rsid w:val="007C6730"/>
    <w:rsid w:val="007C7540"/>
    <w:rsid w:val="007C75D7"/>
    <w:rsid w:val="007C7CA5"/>
    <w:rsid w:val="007D0A02"/>
    <w:rsid w:val="007D0A52"/>
    <w:rsid w:val="007D0E40"/>
    <w:rsid w:val="007D1191"/>
    <w:rsid w:val="007D1468"/>
    <w:rsid w:val="007D1D0E"/>
    <w:rsid w:val="007D1DB4"/>
    <w:rsid w:val="007D223E"/>
    <w:rsid w:val="007D223F"/>
    <w:rsid w:val="007D283C"/>
    <w:rsid w:val="007D2C09"/>
    <w:rsid w:val="007D3049"/>
    <w:rsid w:val="007D32F3"/>
    <w:rsid w:val="007D3392"/>
    <w:rsid w:val="007D370B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6B1"/>
    <w:rsid w:val="007E088D"/>
    <w:rsid w:val="007E10F4"/>
    <w:rsid w:val="007E1285"/>
    <w:rsid w:val="007E197F"/>
    <w:rsid w:val="007E1B63"/>
    <w:rsid w:val="007E2482"/>
    <w:rsid w:val="007E25ED"/>
    <w:rsid w:val="007E2725"/>
    <w:rsid w:val="007E2F75"/>
    <w:rsid w:val="007E332F"/>
    <w:rsid w:val="007E3CC4"/>
    <w:rsid w:val="007E45BA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6E15"/>
    <w:rsid w:val="007E720A"/>
    <w:rsid w:val="007E7A7F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4487"/>
    <w:rsid w:val="007F5382"/>
    <w:rsid w:val="007F54DC"/>
    <w:rsid w:val="007F6467"/>
    <w:rsid w:val="007F6588"/>
    <w:rsid w:val="007F688F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69D"/>
    <w:rsid w:val="00803727"/>
    <w:rsid w:val="008038D9"/>
    <w:rsid w:val="00803AF4"/>
    <w:rsid w:val="00804812"/>
    <w:rsid w:val="00804A95"/>
    <w:rsid w:val="00805788"/>
    <w:rsid w:val="008059BC"/>
    <w:rsid w:val="00805A20"/>
    <w:rsid w:val="00805B97"/>
    <w:rsid w:val="00805E13"/>
    <w:rsid w:val="008069C1"/>
    <w:rsid w:val="00806A5B"/>
    <w:rsid w:val="00807701"/>
    <w:rsid w:val="008102D2"/>
    <w:rsid w:val="00810671"/>
    <w:rsid w:val="00810FEA"/>
    <w:rsid w:val="008110B0"/>
    <w:rsid w:val="00811685"/>
    <w:rsid w:val="008118C1"/>
    <w:rsid w:val="00812418"/>
    <w:rsid w:val="008125AB"/>
    <w:rsid w:val="008125C5"/>
    <w:rsid w:val="008127A9"/>
    <w:rsid w:val="00812842"/>
    <w:rsid w:val="00813D34"/>
    <w:rsid w:val="00813E33"/>
    <w:rsid w:val="00813ECB"/>
    <w:rsid w:val="0081575D"/>
    <w:rsid w:val="008163EC"/>
    <w:rsid w:val="0081665D"/>
    <w:rsid w:val="008168A0"/>
    <w:rsid w:val="00816DB1"/>
    <w:rsid w:val="00817627"/>
    <w:rsid w:val="0081763B"/>
    <w:rsid w:val="008178CA"/>
    <w:rsid w:val="00817A59"/>
    <w:rsid w:val="00820533"/>
    <w:rsid w:val="00821123"/>
    <w:rsid w:val="008215C8"/>
    <w:rsid w:val="008217F2"/>
    <w:rsid w:val="008218E9"/>
    <w:rsid w:val="00821D59"/>
    <w:rsid w:val="0082228D"/>
    <w:rsid w:val="00822858"/>
    <w:rsid w:val="00823D28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72E"/>
    <w:rsid w:val="00836903"/>
    <w:rsid w:val="00836EFB"/>
    <w:rsid w:val="00837272"/>
    <w:rsid w:val="008373F2"/>
    <w:rsid w:val="008375A2"/>
    <w:rsid w:val="008400AA"/>
    <w:rsid w:val="008401A7"/>
    <w:rsid w:val="00840630"/>
    <w:rsid w:val="00840953"/>
    <w:rsid w:val="00840A22"/>
    <w:rsid w:val="0084121A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68EA"/>
    <w:rsid w:val="00847004"/>
    <w:rsid w:val="0084729D"/>
    <w:rsid w:val="008501CC"/>
    <w:rsid w:val="00850274"/>
    <w:rsid w:val="0085073C"/>
    <w:rsid w:val="008509DC"/>
    <w:rsid w:val="00851512"/>
    <w:rsid w:val="00851974"/>
    <w:rsid w:val="00851B49"/>
    <w:rsid w:val="00851D8D"/>
    <w:rsid w:val="008526D7"/>
    <w:rsid w:val="0085300D"/>
    <w:rsid w:val="00853036"/>
    <w:rsid w:val="0085315E"/>
    <w:rsid w:val="00853FEB"/>
    <w:rsid w:val="0085409D"/>
    <w:rsid w:val="00854A86"/>
    <w:rsid w:val="00854B09"/>
    <w:rsid w:val="00855C1A"/>
    <w:rsid w:val="00855F19"/>
    <w:rsid w:val="00856AD1"/>
    <w:rsid w:val="00856B76"/>
    <w:rsid w:val="0085701F"/>
    <w:rsid w:val="00857239"/>
    <w:rsid w:val="008604E3"/>
    <w:rsid w:val="00860751"/>
    <w:rsid w:val="00861AFD"/>
    <w:rsid w:val="00861E7A"/>
    <w:rsid w:val="00862556"/>
    <w:rsid w:val="00862843"/>
    <w:rsid w:val="0086360B"/>
    <w:rsid w:val="0086451F"/>
    <w:rsid w:val="00864A7E"/>
    <w:rsid w:val="00864D16"/>
    <w:rsid w:val="00864E88"/>
    <w:rsid w:val="008657ED"/>
    <w:rsid w:val="00865994"/>
    <w:rsid w:val="00865FA5"/>
    <w:rsid w:val="008661DC"/>
    <w:rsid w:val="00866361"/>
    <w:rsid w:val="00866AF4"/>
    <w:rsid w:val="00866ECE"/>
    <w:rsid w:val="008670D0"/>
    <w:rsid w:val="0086772D"/>
    <w:rsid w:val="008679AF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430A"/>
    <w:rsid w:val="00874838"/>
    <w:rsid w:val="0087524E"/>
    <w:rsid w:val="008754B0"/>
    <w:rsid w:val="008758E6"/>
    <w:rsid w:val="008758F0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60B"/>
    <w:rsid w:val="00884820"/>
    <w:rsid w:val="00884863"/>
    <w:rsid w:val="00884D4D"/>
    <w:rsid w:val="00886503"/>
    <w:rsid w:val="008868A5"/>
    <w:rsid w:val="008869E0"/>
    <w:rsid w:val="00886A9A"/>
    <w:rsid w:val="00886B61"/>
    <w:rsid w:val="00886BDE"/>
    <w:rsid w:val="00886FB1"/>
    <w:rsid w:val="00887644"/>
    <w:rsid w:val="00890722"/>
    <w:rsid w:val="008919F1"/>
    <w:rsid w:val="00892D7D"/>
    <w:rsid w:val="00892F4B"/>
    <w:rsid w:val="00893B47"/>
    <w:rsid w:val="008946BF"/>
    <w:rsid w:val="00894CCF"/>
    <w:rsid w:val="008952B9"/>
    <w:rsid w:val="0089564E"/>
    <w:rsid w:val="00895822"/>
    <w:rsid w:val="00896020"/>
    <w:rsid w:val="00896150"/>
    <w:rsid w:val="00896593"/>
    <w:rsid w:val="0089682D"/>
    <w:rsid w:val="00896921"/>
    <w:rsid w:val="00897B3F"/>
    <w:rsid w:val="008A0D52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9E"/>
    <w:rsid w:val="008A4FD2"/>
    <w:rsid w:val="008A5C01"/>
    <w:rsid w:val="008A5D6B"/>
    <w:rsid w:val="008A5EB0"/>
    <w:rsid w:val="008A6B47"/>
    <w:rsid w:val="008A73A6"/>
    <w:rsid w:val="008A7427"/>
    <w:rsid w:val="008A79BA"/>
    <w:rsid w:val="008A7E46"/>
    <w:rsid w:val="008B003B"/>
    <w:rsid w:val="008B042C"/>
    <w:rsid w:val="008B10A5"/>
    <w:rsid w:val="008B2568"/>
    <w:rsid w:val="008B2B18"/>
    <w:rsid w:val="008B30F3"/>
    <w:rsid w:val="008B3177"/>
    <w:rsid w:val="008B32A5"/>
    <w:rsid w:val="008B337E"/>
    <w:rsid w:val="008B389C"/>
    <w:rsid w:val="008B3D28"/>
    <w:rsid w:val="008B41E4"/>
    <w:rsid w:val="008B4C2F"/>
    <w:rsid w:val="008B63D4"/>
    <w:rsid w:val="008B6960"/>
    <w:rsid w:val="008C0522"/>
    <w:rsid w:val="008C05E9"/>
    <w:rsid w:val="008C08DE"/>
    <w:rsid w:val="008C0DB6"/>
    <w:rsid w:val="008C0DF9"/>
    <w:rsid w:val="008C1CBB"/>
    <w:rsid w:val="008C22FB"/>
    <w:rsid w:val="008C2377"/>
    <w:rsid w:val="008C2541"/>
    <w:rsid w:val="008C25D6"/>
    <w:rsid w:val="008C2727"/>
    <w:rsid w:val="008C2955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2151"/>
    <w:rsid w:val="008D2F95"/>
    <w:rsid w:val="008D335D"/>
    <w:rsid w:val="008D3A6F"/>
    <w:rsid w:val="008D3D2F"/>
    <w:rsid w:val="008D4863"/>
    <w:rsid w:val="008D4A76"/>
    <w:rsid w:val="008D55FE"/>
    <w:rsid w:val="008D5E30"/>
    <w:rsid w:val="008D5EE3"/>
    <w:rsid w:val="008D64B3"/>
    <w:rsid w:val="008D6ADA"/>
    <w:rsid w:val="008D6F7E"/>
    <w:rsid w:val="008D74D8"/>
    <w:rsid w:val="008D7DA6"/>
    <w:rsid w:val="008E0067"/>
    <w:rsid w:val="008E04A2"/>
    <w:rsid w:val="008E09FF"/>
    <w:rsid w:val="008E0BE3"/>
    <w:rsid w:val="008E1676"/>
    <w:rsid w:val="008E16E6"/>
    <w:rsid w:val="008E17A0"/>
    <w:rsid w:val="008E1DF9"/>
    <w:rsid w:val="008E29DA"/>
    <w:rsid w:val="008E2B25"/>
    <w:rsid w:val="008E2C41"/>
    <w:rsid w:val="008E383D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1B8"/>
    <w:rsid w:val="008F06D0"/>
    <w:rsid w:val="008F0F88"/>
    <w:rsid w:val="008F13E2"/>
    <w:rsid w:val="008F19E5"/>
    <w:rsid w:val="008F1C92"/>
    <w:rsid w:val="008F1F93"/>
    <w:rsid w:val="008F2342"/>
    <w:rsid w:val="008F32A3"/>
    <w:rsid w:val="008F36F3"/>
    <w:rsid w:val="008F3A4F"/>
    <w:rsid w:val="008F40A2"/>
    <w:rsid w:val="008F4319"/>
    <w:rsid w:val="008F45C3"/>
    <w:rsid w:val="008F47C6"/>
    <w:rsid w:val="008F486D"/>
    <w:rsid w:val="008F49BF"/>
    <w:rsid w:val="008F4F11"/>
    <w:rsid w:val="008F5821"/>
    <w:rsid w:val="008F5A71"/>
    <w:rsid w:val="008F5EF3"/>
    <w:rsid w:val="008F6003"/>
    <w:rsid w:val="008F67CE"/>
    <w:rsid w:val="008F67D8"/>
    <w:rsid w:val="008F6B5F"/>
    <w:rsid w:val="008F71A8"/>
    <w:rsid w:val="008F71D5"/>
    <w:rsid w:val="008F74E9"/>
    <w:rsid w:val="009001ED"/>
    <w:rsid w:val="009004FE"/>
    <w:rsid w:val="00900A01"/>
    <w:rsid w:val="00901B8D"/>
    <w:rsid w:val="00901DF4"/>
    <w:rsid w:val="009025EE"/>
    <w:rsid w:val="009026F2"/>
    <w:rsid w:val="00903C6B"/>
    <w:rsid w:val="009041BE"/>
    <w:rsid w:val="0090432B"/>
    <w:rsid w:val="0090452A"/>
    <w:rsid w:val="009046A6"/>
    <w:rsid w:val="00904B01"/>
    <w:rsid w:val="00904B69"/>
    <w:rsid w:val="0090626C"/>
    <w:rsid w:val="009067C5"/>
    <w:rsid w:val="00906FB5"/>
    <w:rsid w:val="00907021"/>
    <w:rsid w:val="00907628"/>
    <w:rsid w:val="00907877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810"/>
    <w:rsid w:val="00912A55"/>
    <w:rsid w:val="00912B58"/>
    <w:rsid w:val="00913154"/>
    <w:rsid w:val="00913200"/>
    <w:rsid w:val="0091322A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0D7"/>
    <w:rsid w:val="0091759E"/>
    <w:rsid w:val="00917BCE"/>
    <w:rsid w:val="009208D1"/>
    <w:rsid w:val="00921635"/>
    <w:rsid w:val="00921963"/>
    <w:rsid w:val="00921F81"/>
    <w:rsid w:val="009226B6"/>
    <w:rsid w:val="009228E2"/>
    <w:rsid w:val="00922EBD"/>
    <w:rsid w:val="009231C3"/>
    <w:rsid w:val="0092331E"/>
    <w:rsid w:val="00924F1A"/>
    <w:rsid w:val="0092507C"/>
    <w:rsid w:val="009252EC"/>
    <w:rsid w:val="00925339"/>
    <w:rsid w:val="00925976"/>
    <w:rsid w:val="00925D9C"/>
    <w:rsid w:val="009264C8"/>
    <w:rsid w:val="009266E5"/>
    <w:rsid w:val="00927A51"/>
    <w:rsid w:val="009300E2"/>
    <w:rsid w:val="00930B7B"/>
    <w:rsid w:val="00930DAC"/>
    <w:rsid w:val="009311E3"/>
    <w:rsid w:val="009313F3"/>
    <w:rsid w:val="0093156C"/>
    <w:rsid w:val="0093167F"/>
    <w:rsid w:val="009319C3"/>
    <w:rsid w:val="00931B44"/>
    <w:rsid w:val="0093207D"/>
    <w:rsid w:val="00932473"/>
    <w:rsid w:val="00932D9D"/>
    <w:rsid w:val="0093354F"/>
    <w:rsid w:val="00933BE2"/>
    <w:rsid w:val="00934065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3C1"/>
    <w:rsid w:val="00936864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96A"/>
    <w:rsid w:val="00941979"/>
    <w:rsid w:val="00942620"/>
    <w:rsid w:val="00942B6F"/>
    <w:rsid w:val="00942C63"/>
    <w:rsid w:val="009435D1"/>
    <w:rsid w:val="00943B9C"/>
    <w:rsid w:val="0094434B"/>
    <w:rsid w:val="009446B6"/>
    <w:rsid w:val="00944C46"/>
    <w:rsid w:val="0094501A"/>
    <w:rsid w:val="009453E3"/>
    <w:rsid w:val="009458CE"/>
    <w:rsid w:val="009462C8"/>
    <w:rsid w:val="009463B7"/>
    <w:rsid w:val="00946C66"/>
    <w:rsid w:val="009477AD"/>
    <w:rsid w:val="009478DA"/>
    <w:rsid w:val="00947A4C"/>
    <w:rsid w:val="00947C71"/>
    <w:rsid w:val="00947D4C"/>
    <w:rsid w:val="00950264"/>
    <w:rsid w:val="00950C63"/>
    <w:rsid w:val="00950FF2"/>
    <w:rsid w:val="00951153"/>
    <w:rsid w:val="00951492"/>
    <w:rsid w:val="00951879"/>
    <w:rsid w:val="00951E52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F25"/>
    <w:rsid w:val="00957269"/>
    <w:rsid w:val="00957544"/>
    <w:rsid w:val="00957772"/>
    <w:rsid w:val="009577FE"/>
    <w:rsid w:val="00957A36"/>
    <w:rsid w:val="00957E6B"/>
    <w:rsid w:val="009601BF"/>
    <w:rsid w:val="0096033C"/>
    <w:rsid w:val="00960D18"/>
    <w:rsid w:val="00961054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2DD"/>
    <w:rsid w:val="009675B1"/>
    <w:rsid w:val="00967663"/>
    <w:rsid w:val="0096769E"/>
    <w:rsid w:val="009677D7"/>
    <w:rsid w:val="0096780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1C21"/>
    <w:rsid w:val="00972931"/>
    <w:rsid w:val="00973181"/>
    <w:rsid w:val="00973444"/>
    <w:rsid w:val="00973CF7"/>
    <w:rsid w:val="0097450E"/>
    <w:rsid w:val="0097463C"/>
    <w:rsid w:val="009746F3"/>
    <w:rsid w:val="00974CBA"/>
    <w:rsid w:val="0097592C"/>
    <w:rsid w:val="00975DDD"/>
    <w:rsid w:val="0097653B"/>
    <w:rsid w:val="0097704A"/>
    <w:rsid w:val="00977705"/>
    <w:rsid w:val="00977D43"/>
    <w:rsid w:val="00977F37"/>
    <w:rsid w:val="0098056D"/>
    <w:rsid w:val="0098060B"/>
    <w:rsid w:val="00980966"/>
    <w:rsid w:val="00980A32"/>
    <w:rsid w:val="00980D85"/>
    <w:rsid w:val="009811C9"/>
    <w:rsid w:val="009811DE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DCE"/>
    <w:rsid w:val="00984F81"/>
    <w:rsid w:val="00985107"/>
    <w:rsid w:val="00985683"/>
    <w:rsid w:val="009860EE"/>
    <w:rsid w:val="0098690E"/>
    <w:rsid w:val="00986AE2"/>
    <w:rsid w:val="00987141"/>
    <w:rsid w:val="0098779E"/>
    <w:rsid w:val="00987B7E"/>
    <w:rsid w:val="00987CCF"/>
    <w:rsid w:val="00987F6D"/>
    <w:rsid w:val="009901D3"/>
    <w:rsid w:val="0099037C"/>
    <w:rsid w:val="00990866"/>
    <w:rsid w:val="009908EE"/>
    <w:rsid w:val="00990BD9"/>
    <w:rsid w:val="00990F57"/>
    <w:rsid w:val="00991292"/>
    <w:rsid w:val="00991A9B"/>
    <w:rsid w:val="0099266C"/>
    <w:rsid w:val="00993163"/>
    <w:rsid w:val="009942A6"/>
    <w:rsid w:val="0099455B"/>
    <w:rsid w:val="00994E72"/>
    <w:rsid w:val="009955E7"/>
    <w:rsid w:val="0099636D"/>
    <w:rsid w:val="0099643D"/>
    <w:rsid w:val="00996D4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5916"/>
    <w:rsid w:val="009A60C8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0565"/>
    <w:rsid w:val="009B11B8"/>
    <w:rsid w:val="009B14DD"/>
    <w:rsid w:val="009B1ACF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461"/>
    <w:rsid w:val="009C1885"/>
    <w:rsid w:val="009C1B97"/>
    <w:rsid w:val="009C2444"/>
    <w:rsid w:val="009C27BF"/>
    <w:rsid w:val="009C2B01"/>
    <w:rsid w:val="009C2EB3"/>
    <w:rsid w:val="009C2F1A"/>
    <w:rsid w:val="009C3079"/>
    <w:rsid w:val="009C39DE"/>
    <w:rsid w:val="009C41BE"/>
    <w:rsid w:val="009C46D6"/>
    <w:rsid w:val="009C46DB"/>
    <w:rsid w:val="009C490F"/>
    <w:rsid w:val="009C49E9"/>
    <w:rsid w:val="009C4F3F"/>
    <w:rsid w:val="009C61A1"/>
    <w:rsid w:val="009C62A7"/>
    <w:rsid w:val="009C638A"/>
    <w:rsid w:val="009C687A"/>
    <w:rsid w:val="009C7CEB"/>
    <w:rsid w:val="009D0508"/>
    <w:rsid w:val="009D06FD"/>
    <w:rsid w:val="009D0DFA"/>
    <w:rsid w:val="009D0EF9"/>
    <w:rsid w:val="009D1C06"/>
    <w:rsid w:val="009D2AAF"/>
    <w:rsid w:val="009D2AFE"/>
    <w:rsid w:val="009D2FA7"/>
    <w:rsid w:val="009D3307"/>
    <w:rsid w:val="009D3D0C"/>
    <w:rsid w:val="009D3DF3"/>
    <w:rsid w:val="009D42A4"/>
    <w:rsid w:val="009D4A93"/>
    <w:rsid w:val="009D5547"/>
    <w:rsid w:val="009D5BF8"/>
    <w:rsid w:val="009D6472"/>
    <w:rsid w:val="009D69A4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3E03"/>
    <w:rsid w:val="009E4029"/>
    <w:rsid w:val="009E4CB0"/>
    <w:rsid w:val="009E4E19"/>
    <w:rsid w:val="009E530B"/>
    <w:rsid w:val="009E5B4E"/>
    <w:rsid w:val="009E5CE3"/>
    <w:rsid w:val="009E61CF"/>
    <w:rsid w:val="009E65D0"/>
    <w:rsid w:val="009E699F"/>
    <w:rsid w:val="009E7029"/>
    <w:rsid w:val="009E7716"/>
    <w:rsid w:val="009E78E0"/>
    <w:rsid w:val="009E7E0F"/>
    <w:rsid w:val="009F0005"/>
    <w:rsid w:val="009F09E4"/>
    <w:rsid w:val="009F0C3A"/>
    <w:rsid w:val="009F15D8"/>
    <w:rsid w:val="009F164E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A72"/>
    <w:rsid w:val="009F4E06"/>
    <w:rsid w:val="009F4FDD"/>
    <w:rsid w:val="009F509E"/>
    <w:rsid w:val="009F52F7"/>
    <w:rsid w:val="009F5531"/>
    <w:rsid w:val="009F6F56"/>
    <w:rsid w:val="009F7AC2"/>
    <w:rsid w:val="009F7F51"/>
    <w:rsid w:val="00A00176"/>
    <w:rsid w:val="00A002A5"/>
    <w:rsid w:val="00A0085E"/>
    <w:rsid w:val="00A0088A"/>
    <w:rsid w:val="00A00A61"/>
    <w:rsid w:val="00A00C36"/>
    <w:rsid w:val="00A01AA7"/>
    <w:rsid w:val="00A01FDB"/>
    <w:rsid w:val="00A0282B"/>
    <w:rsid w:val="00A02A6B"/>
    <w:rsid w:val="00A031A3"/>
    <w:rsid w:val="00A033A9"/>
    <w:rsid w:val="00A03846"/>
    <w:rsid w:val="00A039E4"/>
    <w:rsid w:val="00A04052"/>
    <w:rsid w:val="00A0424C"/>
    <w:rsid w:val="00A04ADD"/>
    <w:rsid w:val="00A04D0E"/>
    <w:rsid w:val="00A04F21"/>
    <w:rsid w:val="00A05C67"/>
    <w:rsid w:val="00A05CBA"/>
    <w:rsid w:val="00A065B2"/>
    <w:rsid w:val="00A06EDC"/>
    <w:rsid w:val="00A0705B"/>
    <w:rsid w:val="00A07103"/>
    <w:rsid w:val="00A07B5A"/>
    <w:rsid w:val="00A07FA0"/>
    <w:rsid w:val="00A10426"/>
    <w:rsid w:val="00A1048E"/>
    <w:rsid w:val="00A105D5"/>
    <w:rsid w:val="00A10F8B"/>
    <w:rsid w:val="00A11101"/>
    <w:rsid w:val="00A111E6"/>
    <w:rsid w:val="00A11563"/>
    <w:rsid w:val="00A11E19"/>
    <w:rsid w:val="00A124A1"/>
    <w:rsid w:val="00A124E1"/>
    <w:rsid w:val="00A12A5C"/>
    <w:rsid w:val="00A12D4F"/>
    <w:rsid w:val="00A14BC8"/>
    <w:rsid w:val="00A15106"/>
    <w:rsid w:val="00A15748"/>
    <w:rsid w:val="00A15C45"/>
    <w:rsid w:val="00A16737"/>
    <w:rsid w:val="00A16BB4"/>
    <w:rsid w:val="00A16EC8"/>
    <w:rsid w:val="00A1702B"/>
    <w:rsid w:val="00A17092"/>
    <w:rsid w:val="00A17CB5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3713"/>
    <w:rsid w:val="00A23FED"/>
    <w:rsid w:val="00A2443A"/>
    <w:rsid w:val="00A253A3"/>
    <w:rsid w:val="00A25FA6"/>
    <w:rsid w:val="00A267FD"/>
    <w:rsid w:val="00A26D82"/>
    <w:rsid w:val="00A271F3"/>
    <w:rsid w:val="00A277D2"/>
    <w:rsid w:val="00A27887"/>
    <w:rsid w:val="00A27B9F"/>
    <w:rsid w:val="00A3032A"/>
    <w:rsid w:val="00A30851"/>
    <w:rsid w:val="00A30CEE"/>
    <w:rsid w:val="00A30E11"/>
    <w:rsid w:val="00A30E55"/>
    <w:rsid w:val="00A3117B"/>
    <w:rsid w:val="00A31BD6"/>
    <w:rsid w:val="00A31D33"/>
    <w:rsid w:val="00A32265"/>
    <w:rsid w:val="00A32D4D"/>
    <w:rsid w:val="00A33299"/>
    <w:rsid w:val="00A3333D"/>
    <w:rsid w:val="00A336F8"/>
    <w:rsid w:val="00A33E8F"/>
    <w:rsid w:val="00A33F6D"/>
    <w:rsid w:val="00A344B0"/>
    <w:rsid w:val="00A34910"/>
    <w:rsid w:val="00A34F0B"/>
    <w:rsid w:val="00A35AEA"/>
    <w:rsid w:val="00A37140"/>
    <w:rsid w:val="00A37844"/>
    <w:rsid w:val="00A406C5"/>
    <w:rsid w:val="00A40E06"/>
    <w:rsid w:val="00A40FE4"/>
    <w:rsid w:val="00A415A6"/>
    <w:rsid w:val="00A41934"/>
    <w:rsid w:val="00A42295"/>
    <w:rsid w:val="00A422F9"/>
    <w:rsid w:val="00A42D3E"/>
    <w:rsid w:val="00A42FB7"/>
    <w:rsid w:val="00A437D7"/>
    <w:rsid w:val="00A44509"/>
    <w:rsid w:val="00A44596"/>
    <w:rsid w:val="00A45078"/>
    <w:rsid w:val="00A45338"/>
    <w:rsid w:val="00A45417"/>
    <w:rsid w:val="00A4586A"/>
    <w:rsid w:val="00A45AB1"/>
    <w:rsid w:val="00A45B48"/>
    <w:rsid w:val="00A45E2F"/>
    <w:rsid w:val="00A4634B"/>
    <w:rsid w:val="00A4654E"/>
    <w:rsid w:val="00A46A27"/>
    <w:rsid w:val="00A46AED"/>
    <w:rsid w:val="00A46FF7"/>
    <w:rsid w:val="00A470D5"/>
    <w:rsid w:val="00A47D6E"/>
    <w:rsid w:val="00A501AE"/>
    <w:rsid w:val="00A51108"/>
    <w:rsid w:val="00A51419"/>
    <w:rsid w:val="00A51665"/>
    <w:rsid w:val="00A52251"/>
    <w:rsid w:val="00A52556"/>
    <w:rsid w:val="00A52B9E"/>
    <w:rsid w:val="00A52C88"/>
    <w:rsid w:val="00A52DAD"/>
    <w:rsid w:val="00A52F83"/>
    <w:rsid w:val="00A530E6"/>
    <w:rsid w:val="00A53497"/>
    <w:rsid w:val="00A53F52"/>
    <w:rsid w:val="00A548D9"/>
    <w:rsid w:val="00A55032"/>
    <w:rsid w:val="00A55ECB"/>
    <w:rsid w:val="00A55EEB"/>
    <w:rsid w:val="00A55F8D"/>
    <w:rsid w:val="00A56260"/>
    <w:rsid w:val="00A567E1"/>
    <w:rsid w:val="00A57A04"/>
    <w:rsid w:val="00A614E7"/>
    <w:rsid w:val="00A6168D"/>
    <w:rsid w:val="00A61C3C"/>
    <w:rsid w:val="00A61DDD"/>
    <w:rsid w:val="00A622BF"/>
    <w:rsid w:val="00A6246D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5A44"/>
    <w:rsid w:val="00A665E2"/>
    <w:rsid w:val="00A66B60"/>
    <w:rsid w:val="00A67E5D"/>
    <w:rsid w:val="00A702ED"/>
    <w:rsid w:val="00A70456"/>
    <w:rsid w:val="00A705DA"/>
    <w:rsid w:val="00A70E2F"/>
    <w:rsid w:val="00A71773"/>
    <w:rsid w:val="00A718FC"/>
    <w:rsid w:val="00A72685"/>
    <w:rsid w:val="00A7275A"/>
    <w:rsid w:val="00A72CCA"/>
    <w:rsid w:val="00A73451"/>
    <w:rsid w:val="00A74E3F"/>
    <w:rsid w:val="00A75186"/>
    <w:rsid w:val="00A76693"/>
    <w:rsid w:val="00A7677E"/>
    <w:rsid w:val="00A76E55"/>
    <w:rsid w:val="00A775E3"/>
    <w:rsid w:val="00A77C21"/>
    <w:rsid w:val="00A77DF3"/>
    <w:rsid w:val="00A77E7B"/>
    <w:rsid w:val="00A808D5"/>
    <w:rsid w:val="00A81346"/>
    <w:rsid w:val="00A8135D"/>
    <w:rsid w:val="00A81A64"/>
    <w:rsid w:val="00A81C5C"/>
    <w:rsid w:val="00A81DE9"/>
    <w:rsid w:val="00A8227F"/>
    <w:rsid w:val="00A838EE"/>
    <w:rsid w:val="00A841AA"/>
    <w:rsid w:val="00A84302"/>
    <w:rsid w:val="00A84EDB"/>
    <w:rsid w:val="00A856B0"/>
    <w:rsid w:val="00A856C8"/>
    <w:rsid w:val="00A858D8"/>
    <w:rsid w:val="00A8624D"/>
    <w:rsid w:val="00A863E6"/>
    <w:rsid w:val="00A8642A"/>
    <w:rsid w:val="00A878AE"/>
    <w:rsid w:val="00A8796B"/>
    <w:rsid w:val="00A87E06"/>
    <w:rsid w:val="00A9073D"/>
    <w:rsid w:val="00A90B73"/>
    <w:rsid w:val="00A90FF5"/>
    <w:rsid w:val="00A91021"/>
    <w:rsid w:val="00A9176A"/>
    <w:rsid w:val="00A929C5"/>
    <w:rsid w:val="00A937A0"/>
    <w:rsid w:val="00A937B3"/>
    <w:rsid w:val="00A93942"/>
    <w:rsid w:val="00A93B8A"/>
    <w:rsid w:val="00A93DE2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68B8"/>
    <w:rsid w:val="00A97517"/>
    <w:rsid w:val="00AA0663"/>
    <w:rsid w:val="00AA0A70"/>
    <w:rsid w:val="00AA0ABF"/>
    <w:rsid w:val="00AA0F12"/>
    <w:rsid w:val="00AA17AF"/>
    <w:rsid w:val="00AA1AC6"/>
    <w:rsid w:val="00AA1F4F"/>
    <w:rsid w:val="00AA2046"/>
    <w:rsid w:val="00AA2621"/>
    <w:rsid w:val="00AA2B36"/>
    <w:rsid w:val="00AA2FE2"/>
    <w:rsid w:val="00AA3049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753B"/>
    <w:rsid w:val="00AA75D5"/>
    <w:rsid w:val="00AB0170"/>
    <w:rsid w:val="00AB1846"/>
    <w:rsid w:val="00AB1F05"/>
    <w:rsid w:val="00AB387E"/>
    <w:rsid w:val="00AB3902"/>
    <w:rsid w:val="00AB3918"/>
    <w:rsid w:val="00AB397B"/>
    <w:rsid w:val="00AB42AA"/>
    <w:rsid w:val="00AB446A"/>
    <w:rsid w:val="00AB49F6"/>
    <w:rsid w:val="00AB4A29"/>
    <w:rsid w:val="00AB4ADB"/>
    <w:rsid w:val="00AB4D24"/>
    <w:rsid w:val="00AB5144"/>
    <w:rsid w:val="00AB58C3"/>
    <w:rsid w:val="00AB5ABB"/>
    <w:rsid w:val="00AB5DF2"/>
    <w:rsid w:val="00AB6186"/>
    <w:rsid w:val="00AB650A"/>
    <w:rsid w:val="00AB66CA"/>
    <w:rsid w:val="00AB679A"/>
    <w:rsid w:val="00AB69CD"/>
    <w:rsid w:val="00AB69CE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9A7"/>
    <w:rsid w:val="00AC1AB7"/>
    <w:rsid w:val="00AC2752"/>
    <w:rsid w:val="00AC2B35"/>
    <w:rsid w:val="00AC2FB2"/>
    <w:rsid w:val="00AC3369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B0E"/>
    <w:rsid w:val="00AD1C71"/>
    <w:rsid w:val="00AD2572"/>
    <w:rsid w:val="00AD2B4F"/>
    <w:rsid w:val="00AD33FE"/>
    <w:rsid w:val="00AD379A"/>
    <w:rsid w:val="00AD40AE"/>
    <w:rsid w:val="00AD4560"/>
    <w:rsid w:val="00AD4AA4"/>
    <w:rsid w:val="00AD4C62"/>
    <w:rsid w:val="00AD4CC5"/>
    <w:rsid w:val="00AD5232"/>
    <w:rsid w:val="00AD5B93"/>
    <w:rsid w:val="00AD5C19"/>
    <w:rsid w:val="00AD6525"/>
    <w:rsid w:val="00AD6658"/>
    <w:rsid w:val="00AD6AFB"/>
    <w:rsid w:val="00AD702B"/>
    <w:rsid w:val="00AD7044"/>
    <w:rsid w:val="00AD7EC1"/>
    <w:rsid w:val="00AE0652"/>
    <w:rsid w:val="00AE1291"/>
    <w:rsid w:val="00AE1745"/>
    <w:rsid w:val="00AE17E6"/>
    <w:rsid w:val="00AE2515"/>
    <w:rsid w:val="00AE26EA"/>
    <w:rsid w:val="00AE367A"/>
    <w:rsid w:val="00AE463C"/>
    <w:rsid w:val="00AE47D0"/>
    <w:rsid w:val="00AE47F0"/>
    <w:rsid w:val="00AE4B99"/>
    <w:rsid w:val="00AE4C67"/>
    <w:rsid w:val="00AE59A7"/>
    <w:rsid w:val="00AE60C2"/>
    <w:rsid w:val="00AE62B1"/>
    <w:rsid w:val="00AE6552"/>
    <w:rsid w:val="00AE6576"/>
    <w:rsid w:val="00AE6627"/>
    <w:rsid w:val="00AE6FE6"/>
    <w:rsid w:val="00AE7287"/>
    <w:rsid w:val="00AE747F"/>
    <w:rsid w:val="00AE7DFD"/>
    <w:rsid w:val="00AF0030"/>
    <w:rsid w:val="00AF07B6"/>
    <w:rsid w:val="00AF08F6"/>
    <w:rsid w:val="00AF125A"/>
    <w:rsid w:val="00AF1E86"/>
    <w:rsid w:val="00AF1EC5"/>
    <w:rsid w:val="00AF2569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3A5"/>
    <w:rsid w:val="00B00B08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36"/>
    <w:rsid w:val="00B038BE"/>
    <w:rsid w:val="00B03BE7"/>
    <w:rsid w:val="00B03D61"/>
    <w:rsid w:val="00B0431C"/>
    <w:rsid w:val="00B0471F"/>
    <w:rsid w:val="00B050DA"/>
    <w:rsid w:val="00B050DC"/>
    <w:rsid w:val="00B05104"/>
    <w:rsid w:val="00B0533F"/>
    <w:rsid w:val="00B055D0"/>
    <w:rsid w:val="00B05F64"/>
    <w:rsid w:val="00B06403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3A7"/>
    <w:rsid w:val="00B10DF5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0AB"/>
    <w:rsid w:val="00B1333C"/>
    <w:rsid w:val="00B1349A"/>
    <w:rsid w:val="00B13AA9"/>
    <w:rsid w:val="00B13CF6"/>
    <w:rsid w:val="00B1400F"/>
    <w:rsid w:val="00B14315"/>
    <w:rsid w:val="00B152E7"/>
    <w:rsid w:val="00B15DE8"/>
    <w:rsid w:val="00B1624A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0B1E"/>
    <w:rsid w:val="00B318BF"/>
    <w:rsid w:val="00B31A55"/>
    <w:rsid w:val="00B31D42"/>
    <w:rsid w:val="00B31FE6"/>
    <w:rsid w:val="00B33943"/>
    <w:rsid w:val="00B339F8"/>
    <w:rsid w:val="00B344C3"/>
    <w:rsid w:val="00B34932"/>
    <w:rsid w:val="00B34B26"/>
    <w:rsid w:val="00B352BC"/>
    <w:rsid w:val="00B35960"/>
    <w:rsid w:val="00B35A82"/>
    <w:rsid w:val="00B35ECF"/>
    <w:rsid w:val="00B36837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3C4"/>
    <w:rsid w:val="00B44F8D"/>
    <w:rsid w:val="00B450DC"/>
    <w:rsid w:val="00B45DB0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7DD"/>
    <w:rsid w:val="00B50946"/>
    <w:rsid w:val="00B5160B"/>
    <w:rsid w:val="00B51B87"/>
    <w:rsid w:val="00B51BA5"/>
    <w:rsid w:val="00B51CA6"/>
    <w:rsid w:val="00B51EB7"/>
    <w:rsid w:val="00B51F9B"/>
    <w:rsid w:val="00B52511"/>
    <w:rsid w:val="00B52558"/>
    <w:rsid w:val="00B52999"/>
    <w:rsid w:val="00B531D1"/>
    <w:rsid w:val="00B53354"/>
    <w:rsid w:val="00B54593"/>
    <w:rsid w:val="00B55127"/>
    <w:rsid w:val="00B552CE"/>
    <w:rsid w:val="00B56540"/>
    <w:rsid w:val="00B567FB"/>
    <w:rsid w:val="00B56976"/>
    <w:rsid w:val="00B56988"/>
    <w:rsid w:val="00B56D21"/>
    <w:rsid w:val="00B56E5B"/>
    <w:rsid w:val="00B5778F"/>
    <w:rsid w:val="00B57996"/>
    <w:rsid w:val="00B57A35"/>
    <w:rsid w:val="00B57C91"/>
    <w:rsid w:val="00B57E0C"/>
    <w:rsid w:val="00B57F9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214"/>
    <w:rsid w:val="00B6572A"/>
    <w:rsid w:val="00B657A9"/>
    <w:rsid w:val="00B65D2D"/>
    <w:rsid w:val="00B66582"/>
    <w:rsid w:val="00B6709E"/>
    <w:rsid w:val="00B672CA"/>
    <w:rsid w:val="00B674C2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807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6A0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DB3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24D"/>
    <w:rsid w:val="00B86BB1"/>
    <w:rsid w:val="00B87108"/>
    <w:rsid w:val="00B901BC"/>
    <w:rsid w:val="00B90908"/>
    <w:rsid w:val="00B91515"/>
    <w:rsid w:val="00B91C40"/>
    <w:rsid w:val="00B91D1C"/>
    <w:rsid w:val="00B92D92"/>
    <w:rsid w:val="00B92E2D"/>
    <w:rsid w:val="00B934E0"/>
    <w:rsid w:val="00B94028"/>
    <w:rsid w:val="00B942F3"/>
    <w:rsid w:val="00B944EE"/>
    <w:rsid w:val="00B9495B"/>
    <w:rsid w:val="00B94C9E"/>
    <w:rsid w:val="00B95126"/>
    <w:rsid w:val="00B95427"/>
    <w:rsid w:val="00B9570F"/>
    <w:rsid w:val="00B9579D"/>
    <w:rsid w:val="00B957BF"/>
    <w:rsid w:val="00B95C3A"/>
    <w:rsid w:val="00B96310"/>
    <w:rsid w:val="00B97955"/>
    <w:rsid w:val="00B97D45"/>
    <w:rsid w:val="00BA0D4F"/>
    <w:rsid w:val="00BA0E30"/>
    <w:rsid w:val="00BA13E5"/>
    <w:rsid w:val="00BA15C1"/>
    <w:rsid w:val="00BA1647"/>
    <w:rsid w:val="00BA16F3"/>
    <w:rsid w:val="00BA19B3"/>
    <w:rsid w:val="00BA2073"/>
    <w:rsid w:val="00BA3003"/>
    <w:rsid w:val="00BA4038"/>
    <w:rsid w:val="00BA457F"/>
    <w:rsid w:val="00BA48A6"/>
    <w:rsid w:val="00BA48F2"/>
    <w:rsid w:val="00BA4BFA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49E"/>
    <w:rsid w:val="00BB19A1"/>
    <w:rsid w:val="00BB24AE"/>
    <w:rsid w:val="00BB2ABA"/>
    <w:rsid w:val="00BB3245"/>
    <w:rsid w:val="00BB47D8"/>
    <w:rsid w:val="00BB4ADA"/>
    <w:rsid w:val="00BB55C9"/>
    <w:rsid w:val="00BB59A8"/>
    <w:rsid w:val="00BB66AF"/>
    <w:rsid w:val="00BB692D"/>
    <w:rsid w:val="00BB6CA0"/>
    <w:rsid w:val="00BB6D60"/>
    <w:rsid w:val="00BB72FD"/>
    <w:rsid w:val="00BB7671"/>
    <w:rsid w:val="00BB7EC6"/>
    <w:rsid w:val="00BC00E9"/>
    <w:rsid w:val="00BC06A6"/>
    <w:rsid w:val="00BC0E01"/>
    <w:rsid w:val="00BC1B24"/>
    <w:rsid w:val="00BC1F34"/>
    <w:rsid w:val="00BC2281"/>
    <w:rsid w:val="00BC22F8"/>
    <w:rsid w:val="00BC245D"/>
    <w:rsid w:val="00BC273F"/>
    <w:rsid w:val="00BC3CDB"/>
    <w:rsid w:val="00BC3DC5"/>
    <w:rsid w:val="00BC3F11"/>
    <w:rsid w:val="00BC47C5"/>
    <w:rsid w:val="00BC4956"/>
    <w:rsid w:val="00BC54BB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3C2B"/>
    <w:rsid w:val="00BD494E"/>
    <w:rsid w:val="00BD4F13"/>
    <w:rsid w:val="00BD52E8"/>
    <w:rsid w:val="00BD580A"/>
    <w:rsid w:val="00BD5C0E"/>
    <w:rsid w:val="00BD5D4D"/>
    <w:rsid w:val="00BD5E2E"/>
    <w:rsid w:val="00BD662F"/>
    <w:rsid w:val="00BD6A5F"/>
    <w:rsid w:val="00BD78FA"/>
    <w:rsid w:val="00BD7B0C"/>
    <w:rsid w:val="00BD7E5D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6D5"/>
    <w:rsid w:val="00BE6880"/>
    <w:rsid w:val="00BE6A32"/>
    <w:rsid w:val="00BE71EA"/>
    <w:rsid w:val="00BE7A39"/>
    <w:rsid w:val="00BE7B01"/>
    <w:rsid w:val="00BF0210"/>
    <w:rsid w:val="00BF191C"/>
    <w:rsid w:val="00BF1CDE"/>
    <w:rsid w:val="00BF22B1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3D"/>
    <w:rsid w:val="00BF59B4"/>
    <w:rsid w:val="00BF5AB9"/>
    <w:rsid w:val="00BF5F60"/>
    <w:rsid w:val="00BF64E1"/>
    <w:rsid w:val="00BF69D7"/>
    <w:rsid w:val="00BF76A6"/>
    <w:rsid w:val="00BF7900"/>
    <w:rsid w:val="00BF7954"/>
    <w:rsid w:val="00C0006F"/>
    <w:rsid w:val="00C0061B"/>
    <w:rsid w:val="00C00A81"/>
    <w:rsid w:val="00C00DBB"/>
    <w:rsid w:val="00C00F29"/>
    <w:rsid w:val="00C012E4"/>
    <w:rsid w:val="00C013AA"/>
    <w:rsid w:val="00C018E2"/>
    <w:rsid w:val="00C01B52"/>
    <w:rsid w:val="00C01C59"/>
    <w:rsid w:val="00C02958"/>
    <w:rsid w:val="00C02E5E"/>
    <w:rsid w:val="00C0342A"/>
    <w:rsid w:val="00C03677"/>
    <w:rsid w:val="00C037B1"/>
    <w:rsid w:val="00C037DD"/>
    <w:rsid w:val="00C05100"/>
    <w:rsid w:val="00C06AC1"/>
    <w:rsid w:val="00C0724C"/>
    <w:rsid w:val="00C10085"/>
    <w:rsid w:val="00C103E2"/>
    <w:rsid w:val="00C10E9A"/>
    <w:rsid w:val="00C11142"/>
    <w:rsid w:val="00C11BD3"/>
    <w:rsid w:val="00C11E1F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995"/>
    <w:rsid w:val="00C15D99"/>
    <w:rsid w:val="00C166AD"/>
    <w:rsid w:val="00C1674F"/>
    <w:rsid w:val="00C169A9"/>
    <w:rsid w:val="00C17048"/>
    <w:rsid w:val="00C1720E"/>
    <w:rsid w:val="00C17785"/>
    <w:rsid w:val="00C17E82"/>
    <w:rsid w:val="00C2033C"/>
    <w:rsid w:val="00C203C3"/>
    <w:rsid w:val="00C2054B"/>
    <w:rsid w:val="00C20802"/>
    <w:rsid w:val="00C209FC"/>
    <w:rsid w:val="00C20A44"/>
    <w:rsid w:val="00C20E6A"/>
    <w:rsid w:val="00C22A82"/>
    <w:rsid w:val="00C22FD3"/>
    <w:rsid w:val="00C23B92"/>
    <w:rsid w:val="00C23D05"/>
    <w:rsid w:val="00C23E03"/>
    <w:rsid w:val="00C23E4A"/>
    <w:rsid w:val="00C2445D"/>
    <w:rsid w:val="00C24773"/>
    <w:rsid w:val="00C247F3"/>
    <w:rsid w:val="00C2491E"/>
    <w:rsid w:val="00C24D67"/>
    <w:rsid w:val="00C2527C"/>
    <w:rsid w:val="00C25A94"/>
    <w:rsid w:val="00C25AC7"/>
    <w:rsid w:val="00C25E18"/>
    <w:rsid w:val="00C26EAD"/>
    <w:rsid w:val="00C27344"/>
    <w:rsid w:val="00C30323"/>
    <w:rsid w:val="00C30BB8"/>
    <w:rsid w:val="00C30C7A"/>
    <w:rsid w:val="00C30C86"/>
    <w:rsid w:val="00C3116B"/>
    <w:rsid w:val="00C31791"/>
    <w:rsid w:val="00C3220E"/>
    <w:rsid w:val="00C33007"/>
    <w:rsid w:val="00C336F0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E98"/>
    <w:rsid w:val="00C40705"/>
    <w:rsid w:val="00C40FCF"/>
    <w:rsid w:val="00C41EBF"/>
    <w:rsid w:val="00C4326F"/>
    <w:rsid w:val="00C435C4"/>
    <w:rsid w:val="00C43A3C"/>
    <w:rsid w:val="00C43C27"/>
    <w:rsid w:val="00C4449E"/>
    <w:rsid w:val="00C44921"/>
    <w:rsid w:val="00C44C36"/>
    <w:rsid w:val="00C4540E"/>
    <w:rsid w:val="00C45459"/>
    <w:rsid w:val="00C45514"/>
    <w:rsid w:val="00C45C79"/>
    <w:rsid w:val="00C46501"/>
    <w:rsid w:val="00C46522"/>
    <w:rsid w:val="00C46A1A"/>
    <w:rsid w:val="00C473C7"/>
    <w:rsid w:val="00C474B2"/>
    <w:rsid w:val="00C47D73"/>
    <w:rsid w:val="00C50283"/>
    <w:rsid w:val="00C50E11"/>
    <w:rsid w:val="00C50F3A"/>
    <w:rsid w:val="00C510B0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15E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1383"/>
    <w:rsid w:val="00C61ADB"/>
    <w:rsid w:val="00C61C8D"/>
    <w:rsid w:val="00C61E08"/>
    <w:rsid w:val="00C626B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154D"/>
    <w:rsid w:val="00C717B8"/>
    <w:rsid w:val="00C71BAA"/>
    <w:rsid w:val="00C71EA2"/>
    <w:rsid w:val="00C7244E"/>
    <w:rsid w:val="00C72B62"/>
    <w:rsid w:val="00C72FCF"/>
    <w:rsid w:val="00C73204"/>
    <w:rsid w:val="00C73512"/>
    <w:rsid w:val="00C73AB0"/>
    <w:rsid w:val="00C73DEB"/>
    <w:rsid w:val="00C73FEC"/>
    <w:rsid w:val="00C7433F"/>
    <w:rsid w:val="00C7446A"/>
    <w:rsid w:val="00C746A8"/>
    <w:rsid w:val="00C747B9"/>
    <w:rsid w:val="00C74B59"/>
    <w:rsid w:val="00C7542C"/>
    <w:rsid w:val="00C75832"/>
    <w:rsid w:val="00C75E08"/>
    <w:rsid w:val="00C76699"/>
    <w:rsid w:val="00C77C68"/>
    <w:rsid w:val="00C80AB6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5DD6"/>
    <w:rsid w:val="00C86364"/>
    <w:rsid w:val="00C866B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BC0"/>
    <w:rsid w:val="00C91E9E"/>
    <w:rsid w:val="00C91F19"/>
    <w:rsid w:val="00C91FB4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516"/>
    <w:rsid w:val="00CA1CBC"/>
    <w:rsid w:val="00CA1DF0"/>
    <w:rsid w:val="00CA29D4"/>
    <w:rsid w:val="00CA2B41"/>
    <w:rsid w:val="00CA2F86"/>
    <w:rsid w:val="00CA331C"/>
    <w:rsid w:val="00CA359C"/>
    <w:rsid w:val="00CA4279"/>
    <w:rsid w:val="00CA484E"/>
    <w:rsid w:val="00CA4E19"/>
    <w:rsid w:val="00CA5422"/>
    <w:rsid w:val="00CA5713"/>
    <w:rsid w:val="00CA6798"/>
    <w:rsid w:val="00CB067E"/>
    <w:rsid w:val="00CB0851"/>
    <w:rsid w:val="00CB09A2"/>
    <w:rsid w:val="00CB0FEE"/>
    <w:rsid w:val="00CB1205"/>
    <w:rsid w:val="00CB18BB"/>
    <w:rsid w:val="00CB1A16"/>
    <w:rsid w:val="00CB2509"/>
    <w:rsid w:val="00CB2A9D"/>
    <w:rsid w:val="00CB2B3B"/>
    <w:rsid w:val="00CB2D32"/>
    <w:rsid w:val="00CB300F"/>
    <w:rsid w:val="00CB30B3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720"/>
    <w:rsid w:val="00CB6EC8"/>
    <w:rsid w:val="00CB7520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C27"/>
    <w:rsid w:val="00CC3DC0"/>
    <w:rsid w:val="00CC4607"/>
    <w:rsid w:val="00CC5090"/>
    <w:rsid w:val="00CC5113"/>
    <w:rsid w:val="00CC5ECD"/>
    <w:rsid w:val="00CC6FF4"/>
    <w:rsid w:val="00CC73A1"/>
    <w:rsid w:val="00CC768D"/>
    <w:rsid w:val="00CC777F"/>
    <w:rsid w:val="00CD033C"/>
    <w:rsid w:val="00CD03E1"/>
    <w:rsid w:val="00CD04B8"/>
    <w:rsid w:val="00CD0531"/>
    <w:rsid w:val="00CD0A4E"/>
    <w:rsid w:val="00CD0B40"/>
    <w:rsid w:val="00CD0CB0"/>
    <w:rsid w:val="00CD0E02"/>
    <w:rsid w:val="00CD0E68"/>
    <w:rsid w:val="00CD0EC3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04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766"/>
    <w:rsid w:val="00CE3DAE"/>
    <w:rsid w:val="00CE3E4A"/>
    <w:rsid w:val="00CE4DC2"/>
    <w:rsid w:val="00CE4E71"/>
    <w:rsid w:val="00CE518D"/>
    <w:rsid w:val="00CE5A7C"/>
    <w:rsid w:val="00CE6062"/>
    <w:rsid w:val="00CE623C"/>
    <w:rsid w:val="00CE64F1"/>
    <w:rsid w:val="00CE6839"/>
    <w:rsid w:val="00CE6A6E"/>
    <w:rsid w:val="00CE6ACB"/>
    <w:rsid w:val="00CE6C6E"/>
    <w:rsid w:val="00CE6DB0"/>
    <w:rsid w:val="00CE766A"/>
    <w:rsid w:val="00CE7D03"/>
    <w:rsid w:val="00CF012B"/>
    <w:rsid w:val="00CF023B"/>
    <w:rsid w:val="00CF04AA"/>
    <w:rsid w:val="00CF05A1"/>
    <w:rsid w:val="00CF0B38"/>
    <w:rsid w:val="00CF0B92"/>
    <w:rsid w:val="00CF0C31"/>
    <w:rsid w:val="00CF175E"/>
    <w:rsid w:val="00CF1F4F"/>
    <w:rsid w:val="00CF2674"/>
    <w:rsid w:val="00CF3084"/>
    <w:rsid w:val="00CF349F"/>
    <w:rsid w:val="00CF367E"/>
    <w:rsid w:val="00CF3755"/>
    <w:rsid w:val="00CF3890"/>
    <w:rsid w:val="00CF3BA4"/>
    <w:rsid w:val="00CF4299"/>
    <w:rsid w:val="00CF4CD3"/>
    <w:rsid w:val="00CF4EFF"/>
    <w:rsid w:val="00CF510D"/>
    <w:rsid w:val="00CF5DD4"/>
    <w:rsid w:val="00CF5F8C"/>
    <w:rsid w:val="00CF6200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73B"/>
    <w:rsid w:val="00D0189B"/>
    <w:rsid w:val="00D01B6C"/>
    <w:rsid w:val="00D01BB4"/>
    <w:rsid w:val="00D01D7B"/>
    <w:rsid w:val="00D0281B"/>
    <w:rsid w:val="00D036BE"/>
    <w:rsid w:val="00D03E8E"/>
    <w:rsid w:val="00D042BE"/>
    <w:rsid w:val="00D043EC"/>
    <w:rsid w:val="00D0487E"/>
    <w:rsid w:val="00D04DAC"/>
    <w:rsid w:val="00D05388"/>
    <w:rsid w:val="00D05A2E"/>
    <w:rsid w:val="00D05E68"/>
    <w:rsid w:val="00D068BE"/>
    <w:rsid w:val="00D06CCC"/>
    <w:rsid w:val="00D06E76"/>
    <w:rsid w:val="00D06F50"/>
    <w:rsid w:val="00D07343"/>
    <w:rsid w:val="00D07392"/>
    <w:rsid w:val="00D077E9"/>
    <w:rsid w:val="00D0784F"/>
    <w:rsid w:val="00D0799D"/>
    <w:rsid w:val="00D07DC2"/>
    <w:rsid w:val="00D1061E"/>
    <w:rsid w:val="00D10AC5"/>
    <w:rsid w:val="00D11489"/>
    <w:rsid w:val="00D11996"/>
    <w:rsid w:val="00D11A16"/>
    <w:rsid w:val="00D11FA3"/>
    <w:rsid w:val="00D121A5"/>
    <w:rsid w:val="00D122C4"/>
    <w:rsid w:val="00D122EE"/>
    <w:rsid w:val="00D123E4"/>
    <w:rsid w:val="00D1265B"/>
    <w:rsid w:val="00D12C33"/>
    <w:rsid w:val="00D12CB3"/>
    <w:rsid w:val="00D130EE"/>
    <w:rsid w:val="00D13801"/>
    <w:rsid w:val="00D13F11"/>
    <w:rsid w:val="00D140B0"/>
    <w:rsid w:val="00D143FD"/>
    <w:rsid w:val="00D144FA"/>
    <w:rsid w:val="00D14F57"/>
    <w:rsid w:val="00D151A8"/>
    <w:rsid w:val="00D15481"/>
    <w:rsid w:val="00D1566F"/>
    <w:rsid w:val="00D15EA6"/>
    <w:rsid w:val="00D1650C"/>
    <w:rsid w:val="00D169DB"/>
    <w:rsid w:val="00D16A51"/>
    <w:rsid w:val="00D173E5"/>
    <w:rsid w:val="00D17C41"/>
    <w:rsid w:val="00D17D6C"/>
    <w:rsid w:val="00D20D35"/>
    <w:rsid w:val="00D21555"/>
    <w:rsid w:val="00D21990"/>
    <w:rsid w:val="00D21D1C"/>
    <w:rsid w:val="00D21EE7"/>
    <w:rsid w:val="00D2278B"/>
    <w:rsid w:val="00D232FE"/>
    <w:rsid w:val="00D2352D"/>
    <w:rsid w:val="00D240CD"/>
    <w:rsid w:val="00D244A4"/>
    <w:rsid w:val="00D25926"/>
    <w:rsid w:val="00D25DB8"/>
    <w:rsid w:val="00D25ED4"/>
    <w:rsid w:val="00D263C5"/>
    <w:rsid w:val="00D267DF"/>
    <w:rsid w:val="00D26828"/>
    <w:rsid w:val="00D26877"/>
    <w:rsid w:val="00D2701C"/>
    <w:rsid w:val="00D27691"/>
    <w:rsid w:val="00D2777F"/>
    <w:rsid w:val="00D301D2"/>
    <w:rsid w:val="00D30869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3E3"/>
    <w:rsid w:val="00D337A1"/>
    <w:rsid w:val="00D33AEC"/>
    <w:rsid w:val="00D35312"/>
    <w:rsid w:val="00D35ABF"/>
    <w:rsid w:val="00D35B33"/>
    <w:rsid w:val="00D3638D"/>
    <w:rsid w:val="00D36CB7"/>
    <w:rsid w:val="00D3715F"/>
    <w:rsid w:val="00D40079"/>
    <w:rsid w:val="00D418E0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2A7"/>
    <w:rsid w:val="00D466B4"/>
    <w:rsid w:val="00D467A2"/>
    <w:rsid w:val="00D46F06"/>
    <w:rsid w:val="00D478F1"/>
    <w:rsid w:val="00D47AA3"/>
    <w:rsid w:val="00D47D77"/>
    <w:rsid w:val="00D5011F"/>
    <w:rsid w:val="00D50282"/>
    <w:rsid w:val="00D50966"/>
    <w:rsid w:val="00D50C67"/>
    <w:rsid w:val="00D515CE"/>
    <w:rsid w:val="00D51CF3"/>
    <w:rsid w:val="00D51D65"/>
    <w:rsid w:val="00D51E58"/>
    <w:rsid w:val="00D5215E"/>
    <w:rsid w:val="00D530E5"/>
    <w:rsid w:val="00D534D8"/>
    <w:rsid w:val="00D53618"/>
    <w:rsid w:val="00D53C03"/>
    <w:rsid w:val="00D54078"/>
    <w:rsid w:val="00D548DF"/>
    <w:rsid w:val="00D54CCC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35"/>
    <w:rsid w:val="00D661E6"/>
    <w:rsid w:val="00D66610"/>
    <w:rsid w:val="00D669BD"/>
    <w:rsid w:val="00D6725C"/>
    <w:rsid w:val="00D67A10"/>
    <w:rsid w:val="00D70192"/>
    <w:rsid w:val="00D70766"/>
    <w:rsid w:val="00D70D8D"/>
    <w:rsid w:val="00D716D5"/>
    <w:rsid w:val="00D72501"/>
    <w:rsid w:val="00D725D7"/>
    <w:rsid w:val="00D72D11"/>
    <w:rsid w:val="00D73301"/>
    <w:rsid w:val="00D735B2"/>
    <w:rsid w:val="00D73DA4"/>
    <w:rsid w:val="00D7429D"/>
    <w:rsid w:val="00D75726"/>
    <w:rsid w:val="00D75898"/>
    <w:rsid w:val="00D75952"/>
    <w:rsid w:val="00D75A8B"/>
    <w:rsid w:val="00D7616C"/>
    <w:rsid w:val="00D76254"/>
    <w:rsid w:val="00D7628C"/>
    <w:rsid w:val="00D76404"/>
    <w:rsid w:val="00D76570"/>
    <w:rsid w:val="00D76637"/>
    <w:rsid w:val="00D76B37"/>
    <w:rsid w:val="00D76CD8"/>
    <w:rsid w:val="00D7700C"/>
    <w:rsid w:val="00D771F2"/>
    <w:rsid w:val="00D7720E"/>
    <w:rsid w:val="00D7771C"/>
    <w:rsid w:val="00D80500"/>
    <w:rsid w:val="00D82163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26E"/>
    <w:rsid w:val="00D844CB"/>
    <w:rsid w:val="00D849D9"/>
    <w:rsid w:val="00D84A6D"/>
    <w:rsid w:val="00D85AF4"/>
    <w:rsid w:val="00D85C33"/>
    <w:rsid w:val="00D86447"/>
    <w:rsid w:val="00D869B4"/>
    <w:rsid w:val="00D86F87"/>
    <w:rsid w:val="00D9030E"/>
    <w:rsid w:val="00D90D51"/>
    <w:rsid w:val="00D910A2"/>
    <w:rsid w:val="00D916C3"/>
    <w:rsid w:val="00D917AC"/>
    <w:rsid w:val="00D9236C"/>
    <w:rsid w:val="00D9284F"/>
    <w:rsid w:val="00D929F1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19F"/>
    <w:rsid w:val="00D972FA"/>
    <w:rsid w:val="00D97C6A"/>
    <w:rsid w:val="00DA0031"/>
    <w:rsid w:val="00DA030D"/>
    <w:rsid w:val="00DA053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277E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618"/>
    <w:rsid w:val="00DA5D60"/>
    <w:rsid w:val="00DA5F26"/>
    <w:rsid w:val="00DA6797"/>
    <w:rsid w:val="00DA6B9C"/>
    <w:rsid w:val="00DA7917"/>
    <w:rsid w:val="00DA7993"/>
    <w:rsid w:val="00DA7A6B"/>
    <w:rsid w:val="00DA7C24"/>
    <w:rsid w:val="00DA7DB2"/>
    <w:rsid w:val="00DA7E69"/>
    <w:rsid w:val="00DA7F0E"/>
    <w:rsid w:val="00DA7F48"/>
    <w:rsid w:val="00DB0231"/>
    <w:rsid w:val="00DB0492"/>
    <w:rsid w:val="00DB1E2C"/>
    <w:rsid w:val="00DB224A"/>
    <w:rsid w:val="00DB2733"/>
    <w:rsid w:val="00DB2997"/>
    <w:rsid w:val="00DB34A2"/>
    <w:rsid w:val="00DB37C9"/>
    <w:rsid w:val="00DB3AF2"/>
    <w:rsid w:val="00DB3C23"/>
    <w:rsid w:val="00DB4E4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CB"/>
    <w:rsid w:val="00DC0A05"/>
    <w:rsid w:val="00DC0D35"/>
    <w:rsid w:val="00DC0EE9"/>
    <w:rsid w:val="00DC189C"/>
    <w:rsid w:val="00DC1990"/>
    <w:rsid w:val="00DC1CBC"/>
    <w:rsid w:val="00DC200A"/>
    <w:rsid w:val="00DC3045"/>
    <w:rsid w:val="00DC4508"/>
    <w:rsid w:val="00DC5043"/>
    <w:rsid w:val="00DC50E4"/>
    <w:rsid w:val="00DC5836"/>
    <w:rsid w:val="00DC59F5"/>
    <w:rsid w:val="00DC5AA2"/>
    <w:rsid w:val="00DC619C"/>
    <w:rsid w:val="00DC6724"/>
    <w:rsid w:val="00DC6C53"/>
    <w:rsid w:val="00DC6CDE"/>
    <w:rsid w:val="00DC6DA3"/>
    <w:rsid w:val="00DC6ED9"/>
    <w:rsid w:val="00DC7853"/>
    <w:rsid w:val="00DD0F99"/>
    <w:rsid w:val="00DD15F0"/>
    <w:rsid w:val="00DD21BD"/>
    <w:rsid w:val="00DD2387"/>
    <w:rsid w:val="00DD27CB"/>
    <w:rsid w:val="00DD2E3F"/>
    <w:rsid w:val="00DD310D"/>
    <w:rsid w:val="00DD32EA"/>
    <w:rsid w:val="00DD3602"/>
    <w:rsid w:val="00DD361D"/>
    <w:rsid w:val="00DD3A4C"/>
    <w:rsid w:val="00DD3F09"/>
    <w:rsid w:val="00DD4E82"/>
    <w:rsid w:val="00DD5656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082"/>
    <w:rsid w:val="00DE11A2"/>
    <w:rsid w:val="00DE124F"/>
    <w:rsid w:val="00DE168E"/>
    <w:rsid w:val="00DE3530"/>
    <w:rsid w:val="00DE4094"/>
    <w:rsid w:val="00DE510D"/>
    <w:rsid w:val="00DE56E6"/>
    <w:rsid w:val="00DE5ADE"/>
    <w:rsid w:val="00DE6034"/>
    <w:rsid w:val="00DE69B3"/>
    <w:rsid w:val="00DE6F02"/>
    <w:rsid w:val="00DE7462"/>
    <w:rsid w:val="00DE7977"/>
    <w:rsid w:val="00DF02AD"/>
    <w:rsid w:val="00DF02C7"/>
    <w:rsid w:val="00DF0A1E"/>
    <w:rsid w:val="00DF0A38"/>
    <w:rsid w:val="00DF0F57"/>
    <w:rsid w:val="00DF1189"/>
    <w:rsid w:val="00DF1BEE"/>
    <w:rsid w:val="00DF2922"/>
    <w:rsid w:val="00DF2F5B"/>
    <w:rsid w:val="00DF3EF3"/>
    <w:rsid w:val="00DF41C7"/>
    <w:rsid w:val="00DF4866"/>
    <w:rsid w:val="00DF4CFC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E006D1"/>
    <w:rsid w:val="00E0183A"/>
    <w:rsid w:val="00E01982"/>
    <w:rsid w:val="00E019D5"/>
    <w:rsid w:val="00E0209E"/>
    <w:rsid w:val="00E02AC5"/>
    <w:rsid w:val="00E02F1F"/>
    <w:rsid w:val="00E034E4"/>
    <w:rsid w:val="00E03AD4"/>
    <w:rsid w:val="00E055D1"/>
    <w:rsid w:val="00E05950"/>
    <w:rsid w:val="00E05A69"/>
    <w:rsid w:val="00E060DE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103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4BA8"/>
    <w:rsid w:val="00E14CF7"/>
    <w:rsid w:val="00E15B6F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AB"/>
    <w:rsid w:val="00E23D14"/>
    <w:rsid w:val="00E23DDC"/>
    <w:rsid w:val="00E2433F"/>
    <w:rsid w:val="00E24569"/>
    <w:rsid w:val="00E25E22"/>
    <w:rsid w:val="00E25F68"/>
    <w:rsid w:val="00E26252"/>
    <w:rsid w:val="00E268F6"/>
    <w:rsid w:val="00E27AF0"/>
    <w:rsid w:val="00E3061E"/>
    <w:rsid w:val="00E30999"/>
    <w:rsid w:val="00E30CA4"/>
    <w:rsid w:val="00E327D2"/>
    <w:rsid w:val="00E329E2"/>
    <w:rsid w:val="00E32A3A"/>
    <w:rsid w:val="00E32D8E"/>
    <w:rsid w:val="00E33319"/>
    <w:rsid w:val="00E3333C"/>
    <w:rsid w:val="00E3363D"/>
    <w:rsid w:val="00E342A8"/>
    <w:rsid w:val="00E346FF"/>
    <w:rsid w:val="00E34F35"/>
    <w:rsid w:val="00E351DF"/>
    <w:rsid w:val="00E35C07"/>
    <w:rsid w:val="00E364A3"/>
    <w:rsid w:val="00E367B2"/>
    <w:rsid w:val="00E36D44"/>
    <w:rsid w:val="00E37644"/>
    <w:rsid w:val="00E37B97"/>
    <w:rsid w:val="00E40848"/>
    <w:rsid w:val="00E40CA8"/>
    <w:rsid w:val="00E41207"/>
    <w:rsid w:val="00E4228A"/>
    <w:rsid w:val="00E42683"/>
    <w:rsid w:val="00E428C7"/>
    <w:rsid w:val="00E42AE9"/>
    <w:rsid w:val="00E42E70"/>
    <w:rsid w:val="00E4304E"/>
    <w:rsid w:val="00E432AC"/>
    <w:rsid w:val="00E434AB"/>
    <w:rsid w:val="00E43943"/>
    <w:rsid w:val="00E43997"/>
    <w:rsid w:val="00E44151"/>
    <w:rsid w:val="00E44832"/>
    <w:rsid w:val="00E4490D"/>
    <w:rsid w:val="00E44B51"/>
    <w:rsid w:val="00E44E36"/>
    <w:rsid w:val="00E45B41"/>
    <w:rsid w:val="00E465E4"/>
    <w:rsid w:val="00E46F6E"/>
    <w:rsid w:val="00E47462"/>
    <w:rsid w:val="00E47607"/>
    <w:rsid w:val="00E4777D"/>
    <w:rsid w:val="00E47A2A"/>
    <w:rsid w:val="00E507C4"/>
    <w:rsid w:val="00E512AA"/>
    <w:rsid w:val="00E51473"/>
    <w:rsid w:val="00E514E0"/>
    <w:rsid w:val="00E5190B"/>
    <w:rsid w:val="00E51A4D"/>
    <w:rsid w:val="00E51E04"/>
    <w:rsid w:val="00E52557"/>
    <w:rsid w:val="00E52ECD"/>
    <w:rsid w:val="00E53735"/>
    <w:rsid w:val="00E53CA7"/>
    <w:rsid w:val="00E53D12"/>
    <w:rsid w:val="00E54086"/>
    <w:rsid w:val="00E546A5"/>
    <w:rsid w:val="00E54802"/>
    <w:rsid w:val="00E54F0D"/>
    <w:rsid w:val="00E54F11"/>
    <w:rsid w:val="00E55434"/>
    <w:rsid w:val="00E55A86"/>
    <w:rsid w:val="00E56184"/>
    <w:rsid w:val="00E56C08"/>
    <w:rsid w:val="00E608A1"/>
    <w:rsid w:val="00E61035"/>
    <w:rsid w:val="00E62159"/>
    <w:rsid w:val="00E622F2"/>
    <w:rsid w:val="00E626BE"/>
    <w:rsid w:val="00E62780"/>
    <w:rsid w:val="00E62E9F"/>
    <w:rsid w:val="00E63622"/>
    <w:rsid w:val="00E63895"/>
    <w:rsid w:val="00E639C2"/>
    <w:rsid w:val="00E63AD3"/>
    <w:rsid w:val="00E64115"/>
    <w:rsid w:val="00E645D7"/>
    <w:rsid w:val="00E65D4F"/>
    <w:rsid w:val="00E65EC6"/>
    <w:rsid w:val="00E65F99"/>
    <w:rsid w:val="00E66818"/>
    <w:rsid w:val="00E66CAC"/>
    <w:rsid w:val="00E66F36"/>
    <w:rsid w:val="00E675FA"/>
    <w:rsid w:val="00E67E11"/>
    <w:rsid w:val="00E70D6B"/>
    <w:rsid w:val="00E7139A"/>
    <w:rsid w:val="00E7177E"/>
    <w:rsid w:val="00E71EB9"/>
    <w:rsid w:val="00E7213D"/>
    <w:rsid w:val="00E722F0"/>
    <w:rsid w:val="00E72B00"/>
    <w:rsid w:val="00E72D65"/>
    <w:rsid w:val="00E7315C"/>
    <w:rsid w:val="00E73A8C"/>
    <w:rsid w:val="00E7478A"/>
    <w:rsid w:val="00E753DF"/>
    <w:rsid w:val="00E75798"/>
    <w:rsid w:val="00E75BCD"/>
    <w:rsid w:val="00E76A11"/>
    <w:rsid w:val="00E76FE7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F05"/>
    <w:rsid w:val="00E8500B"/>
    <w:rsid w:val="00E8575B"/>
    <w:rsid w:val="00E85E78"/>
    <w:rsid w:val="00E860B3"/>
    <w:rsid w:val="00E86C57"/>
    <w:rsid w:val="00E871B7"/>
    <w:rsid w:val="00E873B8"/>
    <w:rsid w:val="00E87942"/>
    <w:rsid w:val="00E8799A"/>
    <w:rsid w:val="00E903F5"/>
    <w:rsid w:val="00E90837"/>
    <w:rsid w:val="00E908C0"/>
    <w:rsid w:val="00E91074"/>
    <w:rsid w:val="00E9114E"/>
    <w:rsid w:val="00E9166F"/>
    <w:rsid w:val="00E92161"/>
    <w:rsid w:val="00E9267B"/>
    <w:rsid w:val="00E928ED"/>
    <w:rsid w:val="00E92A63"/>
    <w:rsid w:val="00E92BB7"/>
    <w:rsid w:val="00E93166"/>
    <w:rsid w:val="00E9355E"/>
    <w:rsid w:val="00E9386F"/>
    <w:rsid w:val="00E9399D"/>
    <w:rsid w:val="00E93EAB"/>
    <w:rsid w:val="00E94539"/>
    <w:rsid w:val="00E95991"/>
    <w:rsid w:val="00E95DEC"/>
    <w:rsid w:val="00E95E8F"/>
    <w:rsid w:val="00E971ED"/>
    <w:rsid w:val="00E97498"/>
    <w:rsid w:val="00EA0149"/>
    <w:rsid w:val="00EA0248"/>
    <w:rsid w:val="00EA038C"/>
    <w:rsid w:val="00EA04C1"/>
    <w:rsid w:val="00EA072B"/>
    <w:rsid w:val="00EA1212"/>
    <w:rsid w:val="00EA1298"/>
    <w:rsid w:val="00EA1E15"/>
    <w:rsid w:val="00EA2685"/>
    <w:rsid w:val="00EA2B49"/>
    <w:rsid w:val="00EA3521"/>
    <w:rsid w:val="00EA35BA"/>
    <w:rsid w:val="00EA35F4"/>
    <w:rsid w:val="00EA398D"/>
    <w:rsid w:val="00EA3C23"/>
    <w:rsid w:val="00EA41C7"/>
    <w:rsid w:val="00EA454C"/>
    <w:rsid w:val="00EA4802"/>
    <w:rsid w:val="00EA4825"/>
    <w:rsid w:val="00EA4E34"/>
    <w:rsid w:val="00EA52AA"/>
    <w:rsid w:val="00EA53E8"/>
    <w:rsid w:val="00EA54AB"/>
    <w:rsid w:val="00EA5DA8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AA3"/>
    <w:rsid w:val="00EB2F32"/>
    <w:rsid w:val="00EB3F00"/>
    <w:rsid w:val="00EB3F24"/>
    <w:rsid w:val="00EB3FD0"/>
    <w:rsid w:val="00EB4209"/>
    <w:rsid w:val="00EB4721"/>
    <w:rsid w:val="00EB4869"/>
    <w:rsid w:val="00EB50FE"/>
    <w:rsid w:val="00EB62A5"/>
    <w:rsid w:val="00EB6903"/>
    <w:rsid w:val="00EB6F23"/>
    <w:rsid w:val="00EB7601"/>
    <w:rsid w:val="00EB7678"/>
    <w:rsid w:val="00EB77C7"/>
    <w:rsid w:val="00EB77E1"/>
    <w:rsid w:val="00EC011F"/>
    <w:rsid w:val="00EC0260"/>
    <w:rsid w:val="00EC037E"/>
    <w:rsid w:val="00EC05AE"/>
    <w:rsid w:val="00EC061E"/>
    <w:rsid w:val="00EC066B"/>
    <w:rsid w:val="00EC06AB"/>
    <w:rsid w:val="00EC0DDE"/>
    <w:rsid w:val="00EC11DE"/>
    <w:rsid w:val="00EC1327"/>
    <w:rsid w:val="00EC139F"/>
    <w:rsid w:val="00EC153B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BA"/>
    <w:rsid w:val="00EC53FD"/>
    <w:rsid w:val="00EC5A45"/>
    <w:rsid w:val="00EC5E75"/>
    <w:rsid w:val="00EC61DC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2C"/>
    <w:rsid w:val="00ED1933"/>
    <w:rsid w:val="00ED295D"/>
    <w:rsid w:val="00ED2D71"/>
    <w:rsid w:val="00ED2D94"/>
    <w:rsid w:val="00ED330C"/>
    <w:rsid w:val="00ED364B"/>
    <w:rsid w:val="00ED37B1"/>
    <w:rsid w:val="00ED3C6B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829"/>
    <w:rsid w:val="00ED7A3B"/>
    <w:rsid w:val="00ED7DA8"/>
    <w:rsid w:val="00EE01B5"/>
    <w:rsid w:val="00EE02EE"/>
    <w:rsid w:val="00EE0770"/>
    <w:rsid w:val="00EE0D9C"/>
    <w:rsid w:val="00EE15CC"/>
    <w:rsid w:val="00EE1709"/>
    <w:rsid w:val="00EE2502"/>
    <w:rsid w:val="00EE2FA1"/>
    <w:rsid w:val="00EE31A2"/>
    <w:rsid w:val="00EE3211"/>
    <w:rsid w:val="00EE3266"/>
    <w:rsid w:val="00EE4518"/>
    <w:rsid w:val="00EE4588"/>
    <w:rsid w:val="00EE46DF"/>
    <w:rsid w:val="00EE4DB6"/>
    <w:rsid w:val="00EE561C"/>
    <w:rsid w:val="00EE5FF4"/>
    <w:rsid w:val="00EE603B"/>
    <w:rsid w:val="00EE6346"/>
    <w:rsid w:val="00EE7767"/>
    <w:rsid w:val="00EF04E8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D06"/>
    <w:rsid w:val="00EF2D2A"/>
    <w:rsid w:val="00EF2F75"/>
    <w:rsid w:val="00EF3E38"/>
    <w:rsid w:val="00EF45D8"/>
    <w:rsid w:val="00EF4E63"/>
    <w:rsid w:val="00EF5281"/>
    <w:rsid w:val="00EF5C53"/>
    <w:rsid w:val="00EF68B6"/>
    <w:rsid w:val="00EF6BB4"/>
    <w:rsid w:val="00EF713C"/>
    <w:rsid w:val="00EF7285"/>
    <w:rsid w:val="00EF79D0"/>
    <w:rsid w:val="00EF7DFC"/>
    <w:rsid w:val="00EF7F30"/>
    <w:rsid w:val="00F003D5"/>
    <w:rsid w:val="00F00483"/>
    <w:rsid w:val="00F00581"/>
    <w:rsid w:val="00F00C69"/>
    <w:rsid w:val="00F0118A"/>
    <w:rsid w:val="00F01247"/>
    <w:rsid w:val="00F018AE"/>
    <w:rsid w:val="00F01B82"/>
    <w:rsid w:val="00F01DB9"/>
    <w:rsid w:val="00F0203E"/>
    <w:rsid w:val="00F02880"/>
    <w:rsid w:val="00F028AC"/>
    <w:rsid w:val="00F02DCA"/>
    <w:rsid w:val="00F02E5A"/>
    <w:rsid w:val="00F02FE8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06E"/>
    <w:rsid w:val="00F07592"/>
    <w:rsid w:val="00F07B4D"/>
    <w:rsid w:val="00F07BDB"/>
    <w:rsid w:val="00F07C65"/>
    <w:rsid w:val="00F07D3A"/>
    <w:rsid w:val="00F07DBC"/>
    <w:rsid w:val="00F102FA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AC5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1A3D"/>
    <w:rsid w:val="00F220E9"/>
    <w:rsid w:val="00F2234A"/>
    <w:rsid w:val="00F22371"/>
    <w:rsid w:val="00F22640"/>
    <w:rsid w:val="00F24631"/>
    <w:rsid w:val="00F24F2A"/>
    <w:rsid w:val="00F25343"/>
    <w:rsid w:val="00F25588"/>
    <w:rsid w:val="00F27276"/>
    <w:rsid w:val="00F27FA3"/>
    <w:rsid w:val="00F313D9"/>
    <w:rsid w:val="00F327BB"/>
    <w:rsid w:val="00F32C2A"/>
    <w:rsid w:val="00F34004"/>
    <w:rsid w:val="00F34626"/>
    <w:rsid w:val="00F34BB3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C1"/>
    <w:rsid w:val="00F43747"/>
    <w:rsid w:val="00F43B3F"/>
    <w:rsid w:val="00F43F64"/>
    <w:rsid w:val="00F44529"/>
    <w:rsid w:val="00F445AB"/>
    <w:rsid w:val="00F4474C"/>
    <w:rsid w:val="00F452B8"/>
    <w:rsid w:val="00F45DCD"/>
    <w:rsid w:val="00F46C3A"/>
    <w:rsid w:val="00F46CA4"/>
    <w:rsid w:val="00F46E7A"/>
    <w:rsid w:val="00F47274"/>
    <w:rsid w:val="00F476E1"/>
    <w:rsid w:val="00F50A4E"/>
    <w:rsid w:val="00F50BFC"/>
    <w:rsid w:val="00F50C31"/>
    <w:rsid w:val="00F50E1C"/>
    <w:rsid w:val="00F51082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51"/>
    <w:rsid w:val="00F601B9"/>
    <w:rsid w:val="00F60315"/>
    <w:rsid w:val="00F60335"/>
    <w:rsid w:val="00F60897"/>
    <w:rsid w:val="00F6092C"/>
    <w:rsid w:val="00F60B45"/>
    <w:rsid w:val="00F61B3F"/>
    <w:rsid w:val="00F620EB"/>
    <w:rsid w:val="00F62816"/>
    <w:rsid w:val="00F62A7D"/>
    <w:rsid w:val="00F63295"/>
    <w:rsid w:val="00F63623"/>
    <w:rsid w:val="00F63EF3"/>
    <w:rsid w:val="00F649FB"/>
    <w:rsid w:val="00F64B80"/>
    <w:rsid w:val="00F650BF"/>
    <w:rsid w:val="00F65319"/>
    <w:rsid w:val="00F656CB"/>
    <w:rsid w:val="00F658CF"/>
    <w:rsid w:val="00F65962"/>
    <w:rsid w:val="00F65B34"/>
    <w:rsid w:val="00F66203"/>
    <w:rsid w:val="00F662F3"/>
    <w:rsid w:val="00F6670D"/>
    <w:rsid w:val="00F66AA7"/>
    <w:rsid w:val="00F66CB7"/>
    <w:rsid w:val="00F67308"/>
    <w:rsid w:val="00F67951"/>
    <w:rsid w:val="00F67F33"/>
    <w:rsid w:val="00F704B2"/>
    <w:rsid w:val="00F70809"/>
    <w:rsid w:val="00F7098E"/>
    <w:rsid w:val="00F709C8"/>
    <w:rsid w:val="00F70CF4"/>
    <w:rsid w:val="00F71285"/>
    <w:rsid w:val="00F71B40"/>
    <w:rsid w:val="00F72CBA"/>
    <w:rsid w:val="00F72D4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848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1BF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B26"/>
    <w:rsid w:val="00F83D26"/>
    <w:rsid w:val="00F83FDB"/>
    <w:rsid w:val="00F83FE9"/>
    <w:rsid w:val="00F8437D"/>
    <w:rsid w:val="00F84BF9"/>
    <w:rsid w:val="00F8578A"/>
    <w:rsid w:val="00F8636E"/>
    <w:rsid w:val="00F86797"/>
    <w:rsid w:val="00F86AD6"/>
    <w:rsid w:val="00F87527"/>
    <w:rsid w:val="00F87DB2"/>
    <w:rsid w:val="00F90094"/>
    <w:rsid w:val="00F9151F"/>
    <w:rsid w:val="00F91A98"/>
    <w:rsid w:val="00F91EE2"/>
    <w:rsid w:val="00F92739"/>
    <w:rsid w:val="00F93021"/>
    <w:rsid w:val="00F933EC"/>
    <w:rsid w:val="00F93859"/>
    <w:rsid w:val="00F93976"/>
    <w:rsid w:val="00F94343"/>
    <w:rsid w:val="00F9443C"/>
    <w:rsid w:val="00F94D6F"/>
    <w:rsid w:val="00F94E58"/>
    <w:rsid w:val="00F95126"/>
    <w:rsid w:val="00F95762"/>
    <w:rsid w:val="00F95CAF"/>
    <w:rsid w:val="00F96A5B"/>
    <w:rsid w:val="00F96BAD"/>
    <w:rsid w:val="00F96BD4"/>
    <w:rsid w:val="00F96D05"/>
    <w:rsid w:val="00F97384"/>
    <w:rsid w:val="00F97FEE"/>
    <w:rsid w:val="00FA00C0"/>
    <w:rsid w:val="00FA0681"/>
    <w:rsid w:val="00FA136B"/>
    <w:rsid w:val="00FA146D"/>
    <w:rsid w:val="00FA14C1"/>
    <w:rsid w:val="00FA17A0"/>
    <w:rsid w:val="00FA19E7"/>
    <w:rsid w:val="00FA22E0"/>
    <w:rsid w:val="00FA2438"/>
    <w:rsid w:val="00FA254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D10"/>
    <w:rsid w:val="00FA7DDA"/>
    <w:rsid w:val="00FB20AE"/>
    <w:rsid w:val="00FB282C"/>
    <w:rsid w:val="00FB2A17"/>
    <w:rsid w:val="00FB2FA4"/>
    <w:rsid w:val="00FB344A"/>
    <w:rsid w:val="00FB37FD"/>
    <w:rsid w:val="00FB3B07"/>
    <w:rsid w:val="00FB3C34"/>
    <w:rsid w:val="00FB45A2"/>
    <w:rsid w:val="00FB45C6"/>
    <w:rsid w:val="00FB4616"/>
    <w:rsid w:val="00FB4C7C"/>
    <w:rsid w:val="00FB5332"/>
    <w:rsid w:val="00FB542F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6E3"/>
    <w:rsid w:val="00FC0CEF"/>
    <w:rsid w:val="00FC0F14"/>
    <w:rsid w:val="00FC1092"/>
    <w:rsid w:val="00FC2456"/>
    <w:rsid w:val="00FC2F86"/>
    <w:rsid w:val="00FC324C"/>
    <w:rsid w:val="00FC3675"/>
    <w:rsid w:val="00FC37D8"/>
    <w:rsid w:val="00FC41D0"/>
    <w:rsid w:val="00FC431D"/>
    <w:rsid w:val="00FC493F"/>
    <w:rsid w:val="00FC5333"/>
    <w:rsid w:val="00FC5949"/>
    <w:rsid w:val="00FC5C91"/>
    <w:rsid w:val="00FC5CAD"/>
    <w:rsid w:val="00FC5E36"/>
    <w:rsid w:val="00FC5FBB"/>
    <w:rsid w:val="00FC6701"/>
    <w:rsid w:val="00FC68F7"/>
    <w:rsid w:val="00FC7EAE"/>
    <w:rsid w:val="00FD0214"/>
    <w:rsid w:val="00FD03E9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377"/>
    <w:rsid w:val="00FD468C"/>
    <w:rsid w:val="00FD47DC"/>
    <w:rsid w:val="00FD4AF4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B29"/>
    <w:rsid w:val="00FE5D44"/>
    <w:rsid w:val="00FE60BE"/>
    <w:rsid w:val="00FE6139"/>
    <w:rsid w:val="00FE6212"/>
    <w:rsid w:val="00FE6599"/>
    <w:rsid w:val="00FE68C9"/>
    <w:rsid w:val="00FE6DFF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B29"/>
    <w:rsid w:val="00FF1E5B"/>
    <w:rsid w:val="00FF2586"/>
    <w:rsid w:val="00FF2C1E"/>
    <w:rsid w:val="00FF2D3D"/>
    <w:rsid w:val="00FF2F23"/>
    <w:rsid w:val="00FF2FB8"/>
    <w:rsid w:val="00FF3406"/>
    <w:rsid w:val="00FF3682"/>
    <w:rsid w:val="00FF3FD2"/>
    <w:rsid w:val="00FF493E"/>
    <w:rsid w:val="00FF4A96"/>
    <w:rsid w:val="00FF4AC5"/>
    <w:rsid w:val="00FF4BA3"/>
    <w:rsid w:val="00FF4D3C"/>
    <w:rsid w:val="00FF6064"/>
    <w:rsid w:val="00FF6156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E013D0F3-AF47-4EE6-B1F0-69BB2B3A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,リスト段落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3">
    <w:name w:val="표 구분선1"/>
    <w:basedOn w:val="a1"/>
    <w:next w:val="af4"/>
    <w:rsid w:val="00B674C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diumGrid1-Accent2Char">
    <w:name w:val="Medium Grid 1 - Accent 2 Char"/>
    <w:link w:val="MediumGrid1-Accent21"/>
    <w:uiPriority w:val="34"/>
    <w:locked/>
    <w:rsid w:val="002C054C"/>
    <w:rPr>
      <w:rFonts w:ascii="Times New Roman" w:eastAsia="SimSun" w:hAnsi="Times New Roman"/>
    </w:rPr>
  </w:style>
  <w:style w:type="paragraph" w:customStyle="1" w:styleId="MediumGrid1-Accent21">
    <w:name w:val="Medium Grid 1 - Accent 21"/>
    <w:basedOn w:val="a"/>
    <w:link w:val="MediumGrid1-Accent2Char"/>
    <w:uiPriority w:val="34"/>
    <w:qFormat/>
    <w:rsid w:val="002C054C"/>
    <w:pPr>
      <w:overflowPunct w:val="0"/>
      <w:autoSpaceDE w:val="0"/>
      <w:autoSpaceDN w:val="0"/>
      <w:adjustRightInd w:val="0"/>
      <w:ind w:left="720"/>
      <w:contextualSpacing/>
    </w:pPr>
    <w:rPr>
      <w:rFonts w:eastAsia="SimSun"/>
      <w:lang w:val="en-US" w:eastAsia="ko-KR"/>
    </w:rPr>
  </w:style>
  <w:style w:type="paragraph" w:customStyle="1" w:styleId="ComeBack">
    <w:name w:val="ComeBack"/>
    <w:basedOn w:val="Doc-text2"/>
    <w:next w:val="Doc-text2"/>
    <w:rsid w:val="00180E36"/>
    <w:pPr>
      <w:numPr>
        <w:numId w:val="41"/>
      </w:numPr>
      <w:spacing w:before="0" w:after="0"/>
    </w:pPr>
    <w:rPr>
      <w:rFonts w:eastAsia="MS Mincho" w:cs="Times New Roman"/>
      <w:color w:val="auto"/>
      <w:szCs w:val="24"/>
      <w:lang w:eastAsia="en-GB"/>
    </w:rPr>
  </w:style>
  <w:style w:type="paragraph" w:customStyle="1" w:styleId="Review-comment3">
    <w:name w:val="Review-comment3"/>
    <w:basedOn w:val="Doc-text2"/>
    <w:qFormat/>
    <w:rsid w:val="00180E36"/>
    <w:pPr>
      <w:tabs>
        <w:tab w:val="left" w:pos="1622"/>
      </w:tabs>
      <w:spacing w:before="0" w:after="0"/>
      <w:ind w:left="1622" w:hanging="363"/>
    </w:pPr>
    <w:rPr>
      <w:rFonts w:cs="Times New Roman"/>
      <w:color w:val="0070C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63910-4053-424A-A273-C868F5A88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2019-10-04T04:24:00Z</dcterms:created>
  <dcterms:modified xsi:type="dcterms:W3CDTF">2019-10-04T04:25:00Z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